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F1F" w:rsidRPr="00D86BFB" w:rsidRDefault="00D86BFB" w:rsidP="002D183D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Долбоор</w:t>
      </w:r>
    </w:p>
    <w:p w:rsidR="00D86BFB" w:rsidRDefault="00D86BFB" w:rsidP="002D183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2F1F" w:rsidRDefault="00CE2F1F" w:rsidP="002D183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9E5">
        <w:rPr>
          <w:rFonts w:ascii="Times New Roman" w:hAnsi="Times New Roman" w:cs="Times New Roman"/>
          <w:b/>
          <w:sz w:val="28"/>
          <w:szCs w:val="28"/>
        </w:rPr>
        <w:t>КЫРГЫЗ</w:t>
      </w:r>
      <w:r w:rsidR="00D86BFB">
        <w:rPr>
          <w:rFonts w:ascii="Times New Roman" w:hAnsi="Times New Roman" w:cs="Times New Roman"/>
          <w:b/>
          <w:sz w:val="28"/>
          <w:szCs w:val="28"/>
        </w:rPr>
        <w:t xml:space="preserve"> РЕСПУБЛИКАСЫНЫН ӨКМӨТҮНҮН ТОКТОМУ</w:t>
      </w:r>
    </w:p>
    <w:p w:rsidR="00FA503A" w:rsidRPr="008849E5" w:rsidRDefault="00FA503A" w:rsidP="007A4E4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E2F1F" w:rsidRDefault="000673D4" w:rsidP="002D183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49E5">
        <w:rPr>
          <w:rFonts w:ascii="Times New Roman" w:hAnsi="Times New Roman" w:cs="Times New Roman"/>
          <w:b/>
          <w:sz w:val="28"/>
          <w:szCs w:val="28"/>
        </w:rPr>
        <w:t>«</w:t>
      </w:r>
      <w:r w:rsidR="00D86BFB">
        <w:rPr>
          <w:rFonts w:ascii="Times New Roman" w:hAnsi="Times New Roman" w:cs="Times New Roman"/>
          <w:b/>
          <w:sz w:val="28"/>
          <w:szCs w:val="28"/>
        </w:rPr>
        <w:t>М</w:t>
      </w:r>
      <w:r w:rsidR="00D86BFB" w:rsidRPr="008849E5">
        <w:rPr>
          <w:rFonts w:ascii="Times New Roman" w:hAnsi="Times New Roman" w:cs="Times New Roman"/>
          <w:b/>
          <w:sz w:val="28"/>
          <w:szCs w:val="28"/>
        </w:rPr>
        <w:t>едицин</w:t>
      </w:r>
      <w:r w:rsidR="00D86BFB">
        <w:rPr>
          <w:rFonts w:ascii="Times New Roman" w:hAnsi="Times New Roman" w:cs="Times New Roman"/>
          <w:b/>
          <w:sz w:val="28"/>
          <w:szCs w:val="28"/>
        </w:rPr>
        <w:t xml:space="preserve">алык буюмдарды ишке киргизүү </w:t>
      </w:r>
      <w:r w:rsidR="00D86BFB" w:rsidRPr="008849E5">
        <w:rPr>
          <w:rFonts w:ascii="Times New Roman" w:hAnsi="Times New Roman" w:cs="Times New Roman"/>
          <w:b/>
          <w:sz w:val="28"/>
          <w:szCs w:val="28"/>
        </w:rPr>
        <w:t>стандарт</w:t>
      </w:r>
      <w:r w:rsidR="00D86BFB">
        <w:rPr>
          <w:rFonts w:ascii="Times New Roman" w:hAnsi="Times New Roman" w:cs="Times New Roman"/>
          <w:b/>
          <w:sz w:val="28"/>
          <w:szCs w:val="28"/>
        </w:rPr>
        <w:t xml:space="preserve">ын жана </w:t>
      </w:r>
      <w:r w:rsidR="008849E5" w:rsidRPr="008849E5">
        <w:rPr>
          <w:rFonts w:ascii="Times New Roman" w:hAnsi="Times New Roman" w:cs="Times New Roman"/>
          <w:sz w:val="28"/>
          <w:szCs w:val="28"/>
        </w:rPr>
        <w:t>(</w:t>
      </w:r>
      <w:r w:rsidR="00D86BFB">
        <w:rPr>
          <w:rFonts w:ascii="Times New Roman" w:hAnsi="Times New Roman" w:cs="Times New Roman"/>
          <w:b/>
          <w:sz w:val="28"/>
          <w:szCs w:val="28"/>
        </w:rPr>
        <w:t>бир жолку коргоочу</w:t>
      </w:r>
      <w:r w:rsidR="00174213" w:rsidRPr="008849E5">
        <w:rPr>
          <w:rFonts w:ascii="Times New Roman" w:hAnsi="Times New Roman" w:cs="Times New Roman"/>
          <w:b/>
          <w:sz w:val="28"/>
          <w:szCs w:val="28"/>
        </w:rPr>
        <w:t xml:space="preserve"> комбинезон) </w:t>
      </w:r>
      <w:r w:rsidR="00D86BFB">
        <w:rPr>
          <w:rFonts w:ascii="Times New Roman" w:hAnsi="Times New Roman" w:cs="Times New Roman"/>
          <w:b/>
          <w:sz w:val="28"/>
          <w:szCs w:val="28"/>
        </w:rPr>
        <w:t>аны өндүрүү, экспорттоо тармагындагы айрым бир чараларды бекитүү тууралуу</w:t>
      </w:r>
      <w:r w:rsidRPr="008849E5">
        <w:rPr>
          <w:rFonts w:ascii="Times New Roman" w:hAnsi="Times New Roman" w:cs="Times New Roman"/>
          <w:b/>
          <w:sz w:val="28"/>
          <w:szCs w:val="28"/>
        </w:rPr>
        <w:t>»</w:t>
      </w:r>
    </w:p>
    <w:p w:rsidR="002D183D" w:rsidRPr="008849E5" w:rsidRDefault="002D183D" w:rsidP="002D1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F1F" w:rsidRPr="008849E5" w:rsidRDefault="00D86BFB" w:rsidP="002D183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Ата-мекендик өндүрүшкө колдоо көрсөтүү максатында </w:t>
      </w:r>
      <w:r w:rsidR="00CF2214">
        <w:rPr>
          <w:rFonts w:ascii="Times New Roman" w:hAnsi="Times New Roman" w:cs="Times New Roman"/>
          <w:sz w:val="28"/>
          <w:szCs w:val="28"/>
        </w:rPr>
        <w:t xml:space="preserve">жеке коргонуучу каражаттарды </w:t>
      </w:r>
      <w:r>
        <w:rPr>
          <w:rFonts w:ascii="Times New Roman" w:hAnsi="Times New Roman" w:cs="Times New Roman"/>
          <w:sz w:val="28"/>
          <w:szCs w:val="28"/>
        </w:rPr>
        <w:t>экспорт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тоо үчүн ата-мекендик </w:t>
      </w:r>
      <w:r w:rsidR="007A4E45">
        <w:rPr>
          <w:rFonts w:ascii="Times New Roman" w:hAnsi="Times New Roman" w:cs="Times New Roman"/>
          <w:sz w:val="28"/>
          <w:szCs w:val="28"/>
        </w:rPr>
        <w:t>өндүрүүнүн</w:t>
      </w:r>
      <w:r w:rsidR="00CF2214">
        <w:rPr>
          <w:rFonts w:ascii="Times New Roman" w:hAnsi="Times New Roman" w:cs="Times New Roman"/>
          <w:sz w:val="28"/>
          <w:szCs w:val="28"/>
        </w:rPr>
        <w:t xml:space="preserve"> демилгесин эске алып,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2214" w:rsidRPr="008849E5">
        <w:rPr>
          <w:rFonts w:ascii="Times New Roman" w:hAnsi="Times New Roman" w:cs="Times New Roman"/>
          <w:sz w:val="28"/>
          <w:szCs w:val="28"/>
        </w:rPr>
        <w:t>«Кыргыз Республик</w:t>
      </w:r>
      <w:r w:rsidR="00CF2214">
        <w:rPr>
          <w:rFonts w:ascii="Times New Roman" w:hAnsi="Times New Roman" w:cs="Times New Roman"/>
          <w:sz w:val="28"/>
          <w:szCs w:val="28"/>
        </w:rPr>
        <w:t>асынын Өкмөтү тууралуу</w:t>
      </w:r>
      <w:r w:rsidR="00CF2214" w:rsidRPr="008849E5">
        <w:rPr>
          <w:rFonts w:ascii="Times New Roman" w:hAnsi="Times New Roman" w:cs="Times New Roman"/>
          <w:sz w:val="28"/>
          <w:szCs w:val="28"/>
        </w:rPr>
        <w:t>»</w:t>
      </w:r>
      <w:r w:rsidR="00CF2214">
        <w:rPr>
          <w:rFonts w:ascii="Times New Roman" w:hAnsi="Times New Roman" w:cs="Times New Roman"/>
          <w:sz w:val="28"/>
          <w:szCs w:val="28"/>
        </w:rPr>
        <w:t xml:space="preserve"> </w:t>
      </w:r>
      <w:r w:rsidR="00CF2214" w:rsidRPr="008849E5">
        <w:rPr>
          <w:rFonts w:ascii="Times New Roman" w:hAnsi="Times New Roman" w:cs="Times New Roman"/>
          <w:sz w:val="28"/>
          <w:szCs w:val="28"/>
        </w:rPr>
        <w:t>Кыргыз</w:t>
      </w:r>
      <w:r w:rsidR="00CF2214">
        <w:rPr>
          <w:rFonts w:ascii="Times New Roman" w:hAnsi="Times New Roman" w:cs="Times New Roman"/>
          <w:sz w:val="28"/>
          <w:szCs w:val="28"/>
        </w:rPr>
        <w:t xml:space="preserve"> </w:t>
      </w:r>
      <w:r w:rsidR="00CF2214" w:rsidRPr="008849E5">
        <w:rPr>
          <w:rFonts w:ascii="Times New Roman" w:hAnsi="Times New Roman" w:cs="Times New Roman"/>
          <w:sz w:val="28"/>
          <w:szCs w:val="28"/>
        </w:rPr>
        <w:t>Республик</w:t>
      </w:r>
      <w:r w:rsidR="00CF2214">
        <w:rPr>
          <w:rFonts w:ascii="Times New Roman" w:hAnsi="Times New Roman" w:cs="Times New Roman"/>
          <w:sz w:val="28"/>
          <w:szCs w:val="28"/>
        </w:rPr>
        <w:t xml:space="preserve">асынын </w:t>
      </w:r>
      <w:r w:rsidR="00CF2214" w:rsidRPr="008849E5">
        <w:rPr>
          <w:rFonts w:ascii="Times New Roman" w:hAnsi="Times New Roman" w:cs="Times New Roman"/>
          <w:sz w:val="28"/>
          <w:szCs w:val="28"/>
        </w:rPr>
        <w:t>Конституци</w:t>
      </w:r>
      <w:r w:rsidR="00CF2214">
        <w:rPr>
          <w:rFonts w:ascii="Times New Roman" w:hAnsi="Times New Roman" w:cs="Times New Roman"/>
          <w:sz w:val="28"/>
          <w:szCs w:val="28"/>
        </w:rPr>
        <w:t>ялык Мыйзамынын 10 жана</w:t>
      </w:r>
      <w:r w:rsidR="00CF2214" w:rsidRPr="008849E5">
        <w:rPr>
          <w:rFonts w:ascii="Times New Roman" w:hAnsi="Times New Roman" w:cs="Times New Roman"/>
          <w:sz w:val="28"/>
          <w:szCs w:val="28"/>
        </w:rPr>
        <w:t xml:space="preserve"> 17</w:t>
      </w:r>
      <w:r w:rsidR="00CF2214">
        <w:rPr>
          <w:rFonts w:ascii="Times New Roman" w:hAnsi="Times New Roman" w:cs="Times New Roman"/>
          <w:sz w:val="28"/>
          <w:szCs w:val="28"/>
        </w:rPr>
        <w:t>-беренесине ылайык</w:t>
      </w:r>
      <w:r w:rsidR="00CE2F1F" w:rsidRPr="008849E5">
        <w:rPr>
          <w:rFonts w:ascii="Times New Roman" w:hAnsi="Times New Roman" w:cs="Times New Roman"/>
          <w:sz w:val="28"/>
          <w:szCs w:val="28"/>
        </w:rPr>
        <w:t xml:space="preserve">, </w:t>
      </w:r>
      <w:r w:rsidR="00CF2214" w:rsidRPr="008849E5">
        <w:rPr>
          <w:rFonts w:ascii="Times New Roman" w:hAnsi="Times New Roman" w:cs="Times New Roman"/>
          <w:sz w:val="28"/>
          <w:szCs w:val="28"/>
        </w:rPr>
        <w:t>Кыргыз Республик</w:t>
      </w:r>
      <w:r w:rsidR="00CF2214">
        <w:rPr>
          <w:rFonts w:ascii="Times New Roman" w:hAnsi="Times New Roman" w:cs="Times New Roman"/>
          <w:sz w:val="28"/>
          <w:szCs w:val="28"/>
        </w:rPr>
        <w:t>асынын Өкмөтү төмөнкүлөрдү токтом кылат</w:t>
      </w:r>
      <w:r w:rsidR="00CE2F1F" w:rsidRPr="008849E5">
        <w:rPr>
          <w:rFonts w:ascii="Times New Roman" w:hAnsi="Times New Roman" w:cs="Times New Roman"/>
          <w:sz w:val="28"/>
          <w:szCs w:val="28"/>
        </w:rPr>
        <w:t>:</w:t>
      </w:r>
    </w:p>
    <w:p w:rsidR="00CE2F1F" w:rsidRPr="008849E5" w:rsidRDefault="00CF2214" w:rsidP="002D183D">
      <w:pPr>
        <w:pStyle w:val="a3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8849E5">
        <w:rPr>
          <w:rFonts w:ascii="Times New Roman" w:hAnsi="Times New Roman" w:cs="Times New Roman"/>
          <w:sz w:val="28"/>
          <w:szCs w:val="28"/>
        </w:rPr>
        <w:t>едицин</w:t>
      </w:r>
      <w:r>
        <w:rPr>
          <w:rFonts w:ascii="Times New Roman" w:hAnsi="Times New Roman" w:cs="Times New Roman"/>
          <w:sz w:val="28"/>
          <w:szCs w:val="28"/>
        </w:rPr>
        <w:t>алык буюмдар</w:t>
      </w:r>
      <w:r w:rsidR="006C06A4">
        <w:rPr>
          <w:rFonts w:ascii="Times New Roman" w:hAnsi="Times New Roman" w:cs="Times New Roman"/>
          <w:sz w:val="28"/>
          <w:szCs w:val="28"/>
        </w:rPr>
        <w:t xml:space="preserve">ды ишке киргизүү </w:t>
      </w:r>
      <w:r w:rsidR="009A6DBC" w:rsidRPr="008849E5">
        <w:rPr>
          <w:rFonts w:ascii="Times New Roman" w:hAnsi="Times New Roman" w:cs="Times New Roman"/>
          <w:sz w:val="28"/>
          <w:szCs w:val="28"/>
        </w:rPr>
        <w:t>стандарт</w:t>
      </w:r>
      <w:r w:rsidR="006C06A4">
        <w:rPr>
          <w:rFonts w:ascii="Times New Roman" w:hAnsi="Times New Roman" w:cs="Times New Roman"/>
          <w:sz w:val="28"/>
          <w:szCs w:val="28"/>
        </w:rPr>
        <w:t>ы бекитилсин</w:t>
      </w:r>
      <w:r w:rsidR="008849E5" w:rsidRPr="008849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49E5" w:rsidRPr="008849E5">
        <w:rPr>
          <w:rFonts w:ascii="Times New Roman" w:hAnsi="Times New Roman" w:cs="Times New Roman"/>
          <w:sz w:val="28"/>
          <w:szCs w:val="28"/>
        </w:rPr>
        <w:t>(</w:t>
      </w:r>
      <w:r w:rsidRPr="002D183D">
        <w:rPr>
          <w:rFonts w:ascii="Times New Roman" w:hAnsi="Times New Roman" w:cs="Times New Roman"/>
          <w:sz w:val="28"/>
          <w:szCs w:val="28"/>
        </w:rPr>
        <w:t>бир жолку коргоочу комбинезон</w:t>
      </w:r>
      <w:r w:rsidR="009A6DBC" w:rsidRPr="008849E5">
        <w:rPr>
          <w:rFonts w:ascii="Times New Roman" w:hAnsi="Times New Roman" w:cs="Times New Roman"/>
          <w:sz w:val="28"/>
          <w:szCs w:val="28"/>
        </w:rPr>
        <w:t>)</w:t>
      </w:r>
      <w:r w:rsidR="00CE2F1F" w:rsidRPr="008849E5">
        <w:rPr>
          <w:rFonts w:ascii="Times New Roman" w:hAnsi="Times New Roman" w:cs="Times New Roman"/>
          <w:sz w:val="28"/>
          <w:szCs w:val="28"/>
        </w:rPr>
        <w:t xml:space="preserve">, </w:t>
      </w:r>
      <w:r w:rsidR="006C06A4">
        <w:rPr>
          <w:rFonts w:ascii="Times New Roman" w:hAnsi="Times New Roman" w:cs="Times New Roman"/>
          <w:sz w:val="28"/>
          <w:szCs w:val="28"/>
        </w:rPr>
        <w:t xml:space="preserve">өндүрүүчү тарабынан дайындалган </w:t>
      </w:r>
      <w:r w:rsidR="00CE2F1F" w:rsidRPr="008849E5">
        <w:rPr>
          <w:rFonts w:ascii="Times New Roman" w:hAnsi="Times New Roman" w:cs="Times New Roman"/>
          <w:sz w:val="28"/>
          <w:szCs w:val="28"/>
        </w:rPr>
        <w:t>медицин</w:t>
      </w:r>
      <w:r w:rsidR="006C06A4">
        <w:rPr>
          <w:rFonts w:ascii="Times New Roman" w:hAnsi="Times New Roman" w:cs="Times New Roman"/>
          <w:sz w:val="28"/>
          <w:szCs w:val="28"/>
        </w:rPr>
        <w:t xml:space="preserve">ада колдонуу нускамасы </w:t>
      </w:r>
      <w:r w:rsidR="00CE2F1F" w:rsidRPr="008849E5">
        <w:rPr>
          <w:rFonts w:ascii="Times New Roman" w:hAnsi="Times New Roman" w:cs="Times New Roman"/>
          <w:sz w:val="28"/>
          <w:szCs w:val="28"/>
        </w:rPr>
        <w:t>(</w:t>
      </w:r>
      <w:r w:rsidR="006C06A4">
        <w:rPr>
          <w:rFonts w:ascii="Times New Roman" w:hAnsi="Times New Roman" w:cs="Times New Roman"/>
          <w:sz w:val="28"/>
          <w:szCs w:val="28"/>
        </w:rPr>
        <w:t>мындан ары</w:t>
      </w:r>
      <w:r w:rsidR="006C06A4" w:rsidRPr="008849E5">
        <w:rPr>
          <w:rFonts w:ascii="Times New Roman" w:hAnsi="Times New Roman" w:cs="Times New Roman"/>
          <w:sz w:val="28"/>
          <w:szCs w:val="28"/>
        </w:rPr>
        <w:t xml:space="preserve"> </w:t>
      </w:r>
      <w:r w:rsidR="00CE2F1F" w:rsidRPr="008849E5">
        <w:rPr>
          <w:rFonts w:ascii="Times New Roman" w:hAnsi="Times New Roman" w:cs="Times New Roman"/>
          <w:sz w:val="28"/>
          <w:szCs w:val="28"/>
        </w:rPr>
        <w:t>– медицин</w:t>
      </w:r>
      <w:r w:rsidR="006C06A4">
        <w:rPr>
          <w:rFonts w:ascii="Times New Roman" w:hAnsi="Times New Roman" w:cs="Times New Roman"/>
          <w:sz w:val="28"/>
          <w:szCs w:val="28"/>
        </w:rPr>
        <w:t>алык буюмдар</w:t>
      </w:r>
      <w:r w:rsidR="00CE2F1F" w:rsidRPr="008849E5">
        <w:rPr>
          <w:rFonts w:ascii="Times New Roman" w:hAnsi="Times New Roman" w:cs="Times New Roman"/>
          <w:sz w:val="28"/>
          <w:szCs w:val="28"/>
        </w:rPr>
        <w:t xml:space="preserve">) </w:t>
      </w:r>
      <w:r w:rsidR="006C06A4">
        <w:rPr>
          <w:rFonts w:ascii="Times New Roman" w:hAnsi="Times New Roman" w:cs="Times New Roman"/>
          <w:sz w:val="28"/>
          <w:szCs w:val="28"/>
        </w:rPr>
        <w:t>учурдагы токтомдун тиркемесине ылайык түзүлөт</w:t>
      </w:r>
      <w:r w:rsidR="00CE2F1F" w:rsidRPr="008849E5">
        <w:rPr>
          <w:rFonts w:ascii="Times New Roman" w:hAnsi="Times New Roman" w:cs="Times New Roman"/>
          <w:sz w:val="28"/>
          <w:szCs w:val="28"/>
        </w:rPr>
        <w:t>.</w:t>
      </w:r>
    </w:p>
    <w:p w:rsidR="002452D1" w:rsidRPr="008849E5" w:rsidRDefault="006C06A4" w:rsidP="002D183D">
      <w:pPr>
        <w:pStyle w:val="a3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>Кыргыз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49E5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 xml:space="preserve">асынын өндүрүштүк иштерди жүргүзгөн </w:t>
      </w:r>
      <w:r w:rsidR="00686858" w:rsidRPr="008849E5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терге учурдагы токтомдун 1-пунктунда көрсөтүлгөн </w:t>
      </w:r>
      <w:r w:rsidR="006C3745" w:rsidRPr="008849E5">
        <w:rPr>
          <w:rFonts w:ascii="Times New Roman" w:hAnsi="Times New Roman" w:cs="Times New Roman"/>
          <w:sz w:val="28"/>
          <w:szCs w:val="28"/>
        </w:rPr>
        <w:t>медицин</w:t>
      </w:r>
      <w:r>
        <w:rPr>
          <w:rFonts w:ascii="Times New Roman" w:hAnsi="Times New Roman" w:cs="Times New Roman"/>
          <w:sz w:val="28"/>
          <w:szCs w:val="28"/>
        </w:rPr>
        <w:t xml:space="preserve">алык буюмду өндүрүүгө </w:t>
      </w:r>
      <w:r w:rsidR="00B279D0">
        <w:rPr>
          <w:rFonts w:ascii="Times New Roman" w:hAnsi="Times New Roman" w:cs="Times New Roman"/>
          <w:sz w:val="28"/>
          <w:szCs w:val="28"/>
        </w:rPr>
        <w:t xml:space="preserve">каттоо күбөлүгүн алуу үчүн арыз берүү учурунда </w:t>
      </w:r>
      <w:r w:rsidR="00B279D0" w:rsidRPr="008849E5">
        <w:rPr>
          <w:rFonts w:ascii="Times New Roman" w:hAnsi="Times New Roman" w:cs="Times New Roman"/>
          <w:sz w:val="28"/>
          <w:szCs w:val="28"/>
        </w:rPr>
        <w:t>лицензи</w:t>
      </w:r>
      <w:r w:rsidR="00B279D0">
        <w:rPr>
          <w:rFonts w:ascii="Times New Roman" w:hAnsi="Times New Roman" w:cs="Times New Roman"/>
          <w:sz w:val="28"/>
          <w:szCs w:val="28"/>
        </w:rPr>
        <w:t xml:space="preserve">ясы жок </w:t>
      </w:r>
      <w:r>
        <w:rPr>
          <w:rFonts w:ascii="Times New Roman" w:hAnsi="Times New Roman" w:cs="Times New Roman"/>
          <w:sz w:val="28"/>
          <w:szCs w:val="28"/>
        </w:rPr>
        <w:t>уруксат берилсин</w:t>
      </w:r>
      <w:r w:rsidR="00CE2F1F" w:rsidRPr="008849E5">
        <w:rPr>
          <w:rFonts w:ascii="Times New Roman" w:hAnsi="Times New Roman" w:cs="Times New Roman"/>
          <w:sz w:val="28"/>
          <w:szCs w:val="28"/>
        </w:rPr>
        <w:t xml:space="preserve">, </w:t>
      </w:r>
      <w:r w:rsidR="00B279D0">
        <w:rPr>
          <w:rFonts w:ascii="Times New Roman" w:hAnsi="Times New Roman" w:cs="Times New Roman"/>
          <w:sz w:val="28"/>
          <w:szCs w:val="28"/>
        </w:rPr>
        <w:t xml:space="preserve">бирок </w:t>
      </w:r>
      <w:r w:rsidR="00560E2E">
        <w:rPr>
          <w:rFonts w:ascii="Times New Roman" w:hAnsi="Times New Roman" w:cs="Times New Roman"/>
          <w:sz w:val="28"/>
          <w:szCs w:val="28"/>
        </w:rPr>
        <w:t xml:space="preserve">каттоо күбөлүгүн алгандан </w:t>
      </w:r>
      <w:r w:rsidR="00B279D0">
        <w:rPr>
          <w:rFonts w:ascii="Times New Roman" w:hAnsi="Times New Roman" w:cs="Times New Roman"/>
          <w:sz w:val="28"/>
          <w:szCs w:val="28"/>
        </w:rPr>
        <w:t>баштап</w:t>
      </w:r>
      <w:r w:rsidR="00560E2E">
        <w:rPr>
          <w:rFonts w:ascii="Times New Roman" w:hAnsi="Times New Roman" w:cs="Times New Roman"/>
          <w:sz w:val="28"/>
          <w:szCs w:val="28"/>
        </w:rPr>
        <w:t xml:space="preserve"> эки ай ичинде </w:t>
      </w:r>
      <w:r w:rsidR="00CE2F1F" w:rsidRPr="008849E5">
        <w:rPr>
          <w:rFonts w:ascii="Times New Roman" w:hAnsi="Times New Roman" w:cs="Times New Roman"/>
          <w:sz w:val="28"/>
          <w:szCs w:val="28"/>
        </w:rPr>
        <w:t>лицензи</w:t>
      </w:r>
      <w:r w:rsidR="00B279D0">
        <w:rPr>
          <w:rFonts w:ascii="Times New Roman" w:hAnsi="Times New Roman" w:cs="Times New Roman"/>
          <w:sz w:val="28"/>
          <w:szCs w:val="28"/>
        </w:rPr>
        <w:t>яны алуу милдетин камсыздоо менен</w:t>
      </w:r>
      <w:r w:rsidR="002452D1" w:rsidRPr="008849E5">
        <w:rPr>
          <w:rFonts w:ascii="Times New Roman" w:hAnsi="Times New Roman" w:cs="Times New Roman"/>
          <w:sz w:val="28"/>
          <w:szCs w:val="28"/>
        </w:rPr>
        <w:t>.</w:t>
      </w:r>
    </w:p>
    <w:p w:rsidR="00F1698F" w:rsidRPr="008849E5" w:rsidRDefault="002452D1" w:rsidP="002D183D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 xml:space="preserve">3. </w:t>
      </w:r>
      <w:r w:rsidR="00CF2214">
        <w:rPr>
          <w:rFonts w:ascii="Times New Roman" w:hAnsi="Times New Roman" w:cs="Times New Roman"/>
          <w:sz w:val="28"/>
          <w:szCs w:val="28"/>
        </w:rPr>
        <w:t>Аныкталсын</w:t>
      </w:r>
      <w:r w:rsidRPr="008849E5">
        <w:rPr>
          <w:rFonts w:ascii="Times New Roman" w:hAnsi="Times New Roman" w:cs="Times New Roman"/>
          <w:sz w:val="28"/>
          <w:szCs w:val="28"/>
        </w:rPr>
        <w:t>:</w:t>
      </w:r>
    </w:p>
    <w:p w:rsidR="00F1698F" w:rsidRPr="008849E5" w:rsidRDefault="002452D1" w:rsidP="002D183D">
      <w:pPr>
        <w:tabs>
          <w:tab w:val="left" w:pos="0"/>
        </w:tabs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 xml:space="preserve">- </w:t>
      </w:r>
      <w:r w:rsidR="006406E9">
        <w:rPr>
          <w:rFonts w:ascii="Times New Roman" w:hAnsi="Times New Roman" w:cs="Times New Roman"/>
          <w:sz w:val="28"/>
          <w:szCs w:val="28"/>
        </w:rPr>
        <w:t>медициналык буюмду каттоо мөөнөтү</w:t>
      </w:r>
      <w:r w:rsidR="00686858" w:rsidRPr="008849E5">
        <w:rPr>
          <w:rFonts w:ascii="Times New Roman" w:hAnsi="Times New Roman" w:cs="Times New Roman"/>
          <w:sz w:val="28"/>
          <w:szCs w:val="28"/>
        </w:rPr>
        <w:t xml:space="preserve">, </w:t>
      </w:r>
      <w:r w:rsidR="006406E9">
        <w:rPr>
          <w:rFonts w:ascii="Times New Roman" w:hAnsi="Times New Roman" w:cs="Times New Roman"/>
          <w:sz w:val="28"/>
          <w:szCs w:val="28"/>
        </w:rPr>
        <w:t>учурдагы токтомдун</w:t>
      </w:r>
      <w:r w:rsidR="00686858" w:rsidRPr="008849E5">
        <w:rPr>
          <w:rFonts w:ascii="Times New Roman" w:hAnsi="Times New Roman" w:cs="Times New Roman"/>
          <w:sz w:val="28"/>
          <w:szCs w:val="28"/>
        </w:rPr>
        <w:t xml:space="preserve"> 1</w:t>
      </w:r>
      <w:r w:rsidR="006406E9">
        <w:rPr>
          <w:rFonts w:ascii="Times New Roman" w:hAnsi="Times New Roman" w:cs="Times New Roman"/>
          <w:sz w:val="28"/>
          <w:szCs w:val="28"/>
        </w:rPr>
        <w:t>-пунктунда</w:t>
      </w:r>
      <w:r w:rsidR="007A4E45">
        <w:rPr>
          <w:rFonts w:ascii="Times New Roman" w:hAnsi="Times New Roman" w:cs="Times New Roman"/>
          <w:sz w:val="28"/>
          <w:szCs w:val="28"/>
        </w:rPr>
        <w:t xml:space="preserve"> </w:t>
      </w:r>
      <w:r w:rsidR="006406E9">
        <w:rPr>
          <w:rFonts w:ascii="Times New Roman" w:hAnsi="Times New Roman" w:cs="Times New Roman"/>
          <w:sz w:val="28"/>
          <w:szCs w:val="28"/>
        </w:rPr>
        <w:t>көрсөтүлгөндөй</w:t>
      </w:r>
      <w:r w:rsidR="004A3ADC" w:rsidRPr="008849E5">
        <w:rPr>
          <w:rFonts w:ascii="Times New Roman" w:hAnsi="Times New Roman" w:cs="Times New Roman"/>
          <w:sz w:val="28"/>
          <w:szCs w:val="28"/>
        </w:rPr>
        <w:t xml:space="preserve"> -</w:t>
      </w:r>
      <w:r w:rsidR="00CE2F1F" w:rsidRPr="008849E5">
        <w:rPr>
          <w:rFonts w:ascii="Times New Roman" w:hAnsi="Times New Roman" w:cs="Times New Roman"/>
          <w:sz w:val="28"/>
          <w:szCs w:val="28"/>
        </w:rPr>
        <w:t xml:space="preserve"> </w:t>
      </w:r>
      <w:r w:rsidR="00BB482A" w:rsidRPr="008849E5">
        <w:rPr>
          <w:rFonts w:ascii="Times New Roman" w:hAnsi="Times New Roman" w:cs="Times New Roman"/>
          <w:sz w:val="28"/>
          <w:szCs w:val="28"/>
        </w:rPr>
        <w:t xml:space="preserve">15 </w:t>
      </w:r>
      <w:r w:rsidR="006406E9">
        <w:rPr>
          <w:rFonts w:ascii="Times New Roman" w:hAnsi="Times New Roman" w:cs="Times New Roman"/>
          <w:sz w:val="28"/>
          <w:szCs w:val="28"/>
        </w:rPr>
        <w:t>күн</w:t>
      </w:r>
      <w:r w:rsidR="00F1698F" w:rsidRPr="008849E5">
        <w:rPr>
          <w:rFonts w:ascii="Times New Roman" w:hAnsi="Times New Roman" w:cs="Times New Roman"/>
          <w:sz w:val="28"/>
          <w:szCs w:val="28"/>
        </w:rPr>
        <w:t>;</w:t>
      </w:r>
    </w:p>
    <w:p w:rsidR="003035B1" w:rsidRPr="008849E5" w:rsidRDefault="002452D1" w:rsidP="002D183D">
      <w:pPr>
        <w:tabs>
          <w:tab w:val="left" w:pos="0"/>
        </w:tabs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 xml:space="preserve">- </w:t>
      </w:r>
      <w:r w:rsidR="006406E9">
        <w:rPr>
          <w:rFonts w:ascii="Times New Roman" w:hAnsi="Times New Roman" w:cs="Times New Roman"/>
          <w:sz w:val="28"/>
          <w:szCs w:val="28"/>
        </w:rPr>
        <w:t>учурдагы токтомдун</w:t>
      </w:r>
      <w:r w:rsidR="006406E9" w:rsidRPr="008849E5">
        <w:rPr>
          <w:rFonts w:ascii="Times New Roman" w:hAnsi="Times New Roman" w:cs="Times New Roman"/>
          <w:sz w:val="28"/>
          <w:szCs w:val="28"/>
        </w:rPr>
        <w:t xml:space="preserve"> 1</w:t>
      </w:r>
      <w:r w:rsidR="006406E9">
        <w:rPr>
          <w:rFonts w:ascii="Times New Roman" w:hAnsi="Times New Roman" w:cs="Times New Roman"/>
          <w:sz w:val="28"/>
          <w:szCs w:val="28"/>
        </w:rPr>
        <w:t>-пунктунда</w:t>
      </w:r>
      <w:r w:rsidR="007A4E45">
        <w:rPr>
          <w:rFonts w:ascii="Times New Roman" w:hAnsi="Times New Roman" w:cs="Times New Roman"/>
          <w:sz w:val="28"/>
          <w:szCs w:val="28"/>
        </w:rPr>
        <w:t xml:space="preserve"> </w:t>
      </w:r>
      <w:r w:rsidR="006406E9">
        <w:rPr>
          <w:rFonts w:ascii="Times New Roman" w:hAnsi="Times New Roman" w:cs="Times New Roman"/>
          <w:sz w:val="28"/>
          <w:szCs w:val="28"/>
        </w:rPr>
        <w:t xml:space="preserve">көрсөтүлгөн </w:t>
      </w:r>
      <w:r w:rsidR="003035B1" w:rsidRPr="008849E5">
        <w:rPr>
          <w:rFonts w:ascii="Times New Roman" w:hAnsi="Times New Roman" w:cs="Times New Roman"/>
          <w:sz w:val="28"/>
          <w:szCs w:val="28"/>
        </w:rPr>
        <w:t>медицин</w:t>
      </w:r>
      <w:r w:rsidR="006406E9">
        <w:rPr>
          <w:rFonts w:ascii="Times New Roman" w:hAnsi="Times New Roman" w:cs="Times New Roman"/>
          <w:sz w:val="28"/>
          <w:szCs w:val="28"/>
        </w:rPr>
        <w:t>алык буюмдардын сапатын жана коопсуздугун баалоо шарты турат</w:t>
      </w:r>
      <w:r w:rsidR="00877022" w:rsidRPr="008849E5">
        <w:rPr>
          <w:rFonts w:ascii="Times New Roman" w:hAnsi="Times New Roman" w:cs="Times New Roman"/>
          <w:sz w:val="28"/>
          <w:szCs w:val="28"/>
        </w:rPr>
        <w:t>.</w:t>
      </w:r>
    </w:p>
    <w:p w:rsidR="00CE2F1F" w:rsidRPr="008849E5" w:rsidRDefault="00B805F9" w:rsidP="002D183D">
      <w:pPr>
        <w:pStyle w:val="a3"/>
        <w:numPr>
          <w:ilvl w:val="0"/>
          <w:numId w:val="2"/>
        </w:numPr>
        <w:tabs>
          <w:tab w:val="left" w:pos="993"/>
        </w:tabs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Саламаттык сактоо министрлиги Каржы министрлиги менен бирге</w:t>
      </w:r>
      <w:r w:rsidR="00CE2F1F" w:rsidRPr="008849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</w:t>
      </w:r>
      <w:r w:rsidR="007A4E45">
        <w:rPr>
          <w:rFonts w:ascii="Times New Roman" w:hAnsi="Times New Roman" w:cs="Times New Roman"/>
          <w:sz w:val="28"/>
          <w:szCs w:val="28"/>
        </w:rPr>
        <w:t>ициналык буюмдардын коопсуздугу үчүн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49E5">
        <w:rPr>
          <w:rFonts w:ascii="Times New Roman" w:hAnsi="Times New Roman" w:cs="Times New Roman"/>
          <w:sz w:val="28"/>
          <w:szCs w:val="28"/>
        </w:rPr>
        <w:t>лаборатор</w:t>
      </w:r>
      <w:r w:rsidR="007A4E45">
        <w:rPr>
          <w:rFonts w:ascii="Times New Roman" w:hAnsi="Times New Roman" w:cs="Times New Roman"/>
          <w:sz w:val="28"/>
          <w:szCs w:val="28"/>
        </w:rPr>
        <w:t>дук сыноо ыкмасы аркылуу</w:t>
      </w:r>
      <w:r>
        <w:rPr>
          <w:rFonts w:ascii="Times New Roman" w:hAnsi="Times New Roman" w:cs="Times New Roman"/>
          <w:sz w:val="28"/>
          <w:szCs w:val="28"/>
        </w:rPr>
        <w:t xml:space="preserve"> ишке киргизсин</w:t>
      </w:r>
      <w:r w:rsidR="00CE2F1F" w:rsidRPr="008849E5">
        <w:rPr>
          <w:rFonts w:ascii="Times New Roman" w:hAnsi="Times New Roman" w:cs="Times New Roman"/>
          <w:sz w:val="28"/>
          <w:szCs w:val="28"/>
        </w:rPr>
        <w:t>.</w:t>
      </w:r>
    </w:p>
    <w:p w:rsidR="00CE2F1F" w:rsidRPr="008849E5" w:rsidRDefault="006406E9" w:rsidP="002D183D">
      <w:pPr>
        <w:pStyle w:val="a3"/>
        <w:numPr>
          <w:ilvl w:val="0"/>
          <w:numId w:val="2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Учурдагы токтом жарыяланган күндөн тартып</w:t>
      </w:r>
      <w:r w:rsidR="00B805F9">
        <w:rPr>
          <w:rFonts w:ascii="Times New Roman" w:hAnsi="Times New Roman" w:cs="Times New Roman"/>
          <w:sz w:val="28"/>
          <w:szCs w:val="28"/>
        </w:rPr>
        <w:t xml:space="preserve"> күчүнө кирет жана</w:t>
      </w:r>
      <w:r w:rsidR="00686858" w:rsidRPr="008849E5">
        <w:rPr>
          <w:rFonts w:ascii="Times New Roman" w:hAnsi="Times New Roman" w:cs="Times New Roman"/>
          <w:sz w:val="28"/>
          <w:szCs w:val="28"/>
        </w:rPr>
        <w:t xml:space="preserve"> </w:t>
      </w:r>
      <w:r w:rsidR="00B805F9" w:rsidRPr="008849E5">
        <w:rPr>
          <w:rFonts w:ascii="Times New Roman" w:hAnsi="Times New Roman" w:cs="Times New Roman"/>
          <w:sz w:val="28"/>
          <w:szCs w:val="28"/>
        </w:rPr>
        <w:t>2021</w:t>
      </w:r>
      <w:r w:rsidR="00B805F9">
        <w:rPr>
          <w:rFonts w:ascii="Times New Roman" w:hAnsi="Times New Roman" w:cs="Times New Roman"/>
          <w:sz w:val="28"/>
          <w:szCs w:val="28"/>
        </w:rPr>
        <w:t xml:space="preserve">-жылдын </w:t>
      </w:r>
      <w:r w:rsidR="00686858" w:rsidRPr="008849E5">
        <w:rPr>
          <w:rFonts w:ascii="Times New Roman" w:hAnsi="Times New Roman" w:cs="Times New Roman"/>
          <w:sz w:val="28"/>
          <w:szCs w:val="28"/>
        </w:rPr>
        <w:t>1</w:t>
      </w:r>
      <w:r w:rsidR="007A4E45">
        <w:rPr>
          <w:rFonts w:ascii="Times New Roman" w:hAnsi="Times New Roman" w:cs="Times New Roman"/>
          <w:sz w:val="28"/>
          <w:szCs w:val="28"/>
        </w:rPr>
        <w:t>–</w:t>
      </w:r>
      <w:r w:rsidR="00686858" w:rsidRPr="008849E5">
        <w:rPr>
          <w:rFonts w:ascii="Times New Roman" w:hAnsi="Times New Roman" w:cs="Times New Roman"/>
          <w:sz w:val="28"/>
          <w:szCs w:val="28"/>
        </w:rPr>
        <w:t>июл</w:t>
      </w:r>
      <w:r w:rsidR="00B805F9">
        <w:rPr>
          <w:rFonts w:ascii="Times New Roman" w:hAnsi="Times New Roman" w:cs="Times New Roman"/>
          <w:sz w:val="28"/>
          <w:szCs w:val="28"/>
        </w:rPr>
        <w:t>уна чейин жарактуу</w:t>
      </w:r>
      <w:r w:rsidR="00CE2F1F" w:rsidRPr="008849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2F1F" w:rsidRDefault="00B805F9" w:rsidP="007A4E45">
      <w:pPr>
        <w:pStyle w:val="a3"/>
        <w:numPr>
          <w:ilvl w:val="0"/>
          <w:numId w:val="2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Учурдагы токтомду </w:t>
      </w:r>
      <w:r w:rsidR="00AE6019">
        <w:rPr>
          <w:rFonts w:ascii="Times New Roman" w:hAnsi="Times New Roman" w:cs="Times New Roman"/>
          <w:sz w:val="28"/>
          <w:szCs w:val="28"/>
        </w:rPr>
        <w:t>аткаруу көзөмөлү Өкмөт Аппаратынын тиешелүү бөлүмдөрүнө жүктөлсүн</w:t>
      </w:r>
      <w:r w:rsidR="00CE2F1F" w:rsidRPr="008849E5">
        <w:rPr>
          <w:rFonts w:ascii="Times New Roman" w:hAnsi="Times New Roman" w:cs="Times New Roman"/>
          <w:sz w:val="28"/>
          <w:szCs w:val="28"/>
        </w:rPr>
        <w:t>.</w:t>
      </w:r>
    </w:p>
    <w:p w:rsidR="007A4E45" w:rsidRPr="007A4E45" w:rsidRDefault="007A4E45" w:rsidP="007A4E45">
      <w:pPr>
        <w:pStyle w:val="a3"/>
        <w:spacing w:after="0" w:line="276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74213" w:rsidRDefault="00CE2F1F" w:rsidP="007A4E45">
      <w:pPr>
        <w:tabs>
          <w:tab w:val="left" w:pos="5954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49E5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8849E5">
        <w:rPr>
          <w:rFonts w:ascii="Times New Roman" w:hAnsi="Times New Roman" w:cs="Times New Roman"/>
          <w:b/>
          <w:sz w:val="28"/>
          <w:szCs w:val="28"/>
        </w:rPr>
        <w:tab/>
      </w:r>
      <w:r w:rsidRPr="008849E5">
        <w:rPr>
          <w:rFonts w:ascii="Times New Roman" w:hAnsi="Times New Roman" w:cs="Times New Roman"/>
          <w:b/>
          <w:sz w:val="28"/>
          <w:szCs w:val="28"/>
        </w:rPr>
        <w:tab/>
      </w:r>
      <w:r w:rsidR="007A4E45">
        <w:rPr>
          <w:rFonts w:ascii="Times New Roman" w:hAnsi="Times New Roman" w:cs="Times New Roman"/>
          <w:b/>
          <w:sz w:val="28"/>
          <w:szCs w:val="28"/>
        </w:rPr>
        <w:tab/>
      </w:r>
      <w:r w:rsidRPr="008849E5">
        <w:rPr>
          <w:rFonts w:ascii="Times New Roman" w:hAnsi="Times New Roman" w:cs="Times New Roman"/>
          <w:b/>
          <w:sz w:val="28"/>
          <w:szCs w:val="28"/>
        </w:rPr>
        <w:t>Абылгазиев М.Д.</w:t>
      </w:r>
      <w:r w:rsidRPr="008849E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174213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946D3" w:rsidRDefault="001D4844" w:rsidP="007A4E45">
      <w:pPr>
        <w:spacing w:line="276" w:lineRule="auto"/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1440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lastRenderedPageBreak/>
        <w:t>Кыргыз Республик</w:t>
      </w:r>
      <w:r w:rsidR="009946D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асынын </w:t>
      </w:r>
    </w:p>
    <w:p w:rsidR="007A4E45" w:rsidRDefault="009946D3" w:rsidP="007A4E45">
      <w:pPr>
        <w:spacing w:line="276" w:lineRule="auto"/>
        <w:jc w:val="right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Өкмөтүнүн токтомуна тиркеме</w:t>
      </w:r>
    </w:p>
    <w:p w:rsidR="001D4844" w:rsidRPr="0014401F" w:rsidRDefault="001D4844" w:rsidP="007A4E45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40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________________ </w:t>
      </w:r>
      <w:r w:rsidR="009946D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жыл</w:t>
      </w:r>
      <w:r w:rsidRPr="001440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№</w:t>
      </w:r>
      <w:r w:rsidRPr="0014401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____</w:t>
      </w:r>
    </w:p>
    <w:p w:rsidR="001D4844" w:rsidRDefault="001D4844" w:rsidP="002D1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D9B" w:rsidRDefault="00DE0D9B" w:rsidP="002D183D">
      <w:pPr>
        <w:spacing w:line="276" w:lineRule="auto"/>
        <w:ind w:hanging="993"/>
        <w:jc w:val="both"/>
        <w:rPr>
          <w:rFonts w:ascii="Times New Roman" w:hAnsi="Times New Roman" w:cs="Times New Roman"/>
          <w:sz w:val="28"/>
          <w:szCs w:val="28"/>
        </w:rPr>
      </w:pPr>
    </w:p>
    <w:p w:rsidR="00DE0D9B" w:rsidRDefault="00DE0D9B" w:rsidP="002D183D">
      <w:pPr>
        <w:spacing w:line="276" w:lineRule="auto"/>
        <w:ind w:hanging="993"/>
        <w:jc w:val="both"/>
        <w:rPr>
          <w:rFonts w:ascii="Times New Roman" w:hAnsi="Times New Roman" w:cs="Times New Roman"/>
          <w:sz w:val="28"/>
          <w:szCs w:val="28"/>
        </w:rPr>
      </w:pPr>
    </w:p>
    <w:p w:rsidR="00DE0D9B" w:rsidRDefault="00DE0D9B" w:rsidP="002D183D">
      <w:pPr>
        <w:spacing w:line="276" w:lineRule="auto"/>
        <w:ind w:hanging="993"/>
        <w:jc w:val="both"/>
        <w:rPr>
          <w:rFonts w:ascii="Times New Roman" w:hAnsi="Times New Roman" w:cs="Times New Roman"/>
          <w:sz w:val="28"/>
          <w:szCs w:val="28"/>
        </w:rPr>
      </w:pPr>
    </w:p>
    <w:p w:rsidR="00DE0D9B" w:rsidRDefault="00DE0D9B" w:rsidP="002D183D">
      <w:pPr>
        <w:spacing w:line="276" w:lineRule="auto"/>
        <w:ind w:hanging="993"/>
        <w:jc w:val="both"/>
        <w:rPr>
          <w:rFonts w:ascii="Times New Roman" w:hAnsi="Times New Roman" w:cs="Times New Roman"/>
          <w:sz w:val="28"/>
          <w:szCs w:val="28"/>
        </w:rPr>
      </w:pPr>
    </w:p>
    <w:p w:rsidR="009D63A1" w:rsidRPr="00174AE9" w:rsidRDefault="002F6A27" w:rsidP="002D183D">
      <w:pPr>
        <w:spacing w:line="276" w:lineRule="auto"/>
        <w:ind w:hanging="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Ө</w:t>
      </w:r>
      <w:r w:rsidR="009C656F" w:rsidRPr="002D183D">
        <w:rPr>
          <w:rFonts w:ascii="Times New Roman" w:hAnsi="Times New Roman" w:cs="Times New Roman"/>
          <w:b/>
          <w:sz w:val="28"/>
          <w:szCs w:val="28"/>
        </w:rPr>
        <w:t xml:space="preserve">ндүрүүчү тарабынан дайындалган медицинада колдонуу </w:t>
      </w:r>
      <w:r>
        <w:rPr>
          <w:rFonts w:ascii="Times New Roman" w:hAnsi="Times New Roman" w:cs="Times New Roman"/>
          <w:b/>
          <w:sz w:val="28"/>
          <w:szCs w:val="28"/>
        </w:rPr>
        <w:t>үчүн м</w:t>
      </w:r>
      <w:r w:rsidRPr="00E96475">
        <w:rPr>
          <w:rFonts w:ascii="Times New Roman" w:hAnsi="Times New Roman" w:cs="Times New Roman"/>
          <w:b/>
          <w:sz w:val="28"/>
          <w:szCs w:val="28"/>
        </w:rPr>
        <w:t xml:space="preserve">едициналык буюмдарды ишке киргизүү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стандарты </w:t>
      </w:r>
      <w:r w:rsidRPr="001625B7">
        <w:rPr>
          <w:rFonts w:ascii="Times New Roman" w:hAnsi="Times New Roman" w:cs="Times New Roman"/>
          <w:b/>
          <w:sz w:val="28"/>
          <w:szCs w:val="28"/>
        </w:rPr>
        <w:t>(бир жолку коргоочу комбинезон)</w:t>
      </w:r>
    </w:p>
    <w:p w:rsidR="001D4844" w:rsidRPr="0014401F" w:rsidRDefault="001D4844" w:rsidP="002D183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</w:p>
    <w:p w:rsidR="009D63A1" w:rsidRDefault="009D63A1" w:rsidP="002D183D">
      <w:pPr>
        <w:spacing w:line="276" w:lineRule="auto"/>
        <w:jc w:val="both"/>
        <w:rPr>
          <w:sz w:val="40"/>
          <w:szCs w:val="40"/>
        </w:rPr>
      </w:pPr>
    </w:p>
    <w:p w:rsidR="009D63A1" w:rsidRDefault="009D63A1" w:rsidP="002D183D">
      <w:pPr>
        <w:spacing w:line="276" w:lineRule="auto"/>
        <w:jc w:val="both"/>
        <w:rPr>
          <w:sz w:val="40"/>
          <w:szCs w:val="40"/>
        </w:rPr>
      </w:pPr>
    </w:p>
    <w:p w:rsidR="009D63A1" w:rsidRDefault="009D63A1" w:rsidP="002D183D">
      <w:pPr>
        <w:spacing w:line="276" w:lineRule="auto"/>
        <w:jc w:val="both"/>
        <w:rPr>
          <w:sz w:val="40"/>
          <w:szCs w:val="40"/>
        </w:rPr>
      </w:pPr>
    </w:p>
    <w:p w:rsidR="009D63A1" w:rsidRDefault="009D63A1" w:rsidP="002D183D">
      <w:pPr>
        <w:spacing w:line="276" w:lineRule="auto"/>
        <w:jc w:val="both"/>
        <w:rPr>
          <w:sz w:val="40"/>
          <w:szCs w:val="40"/>
        </w:rPr>
      </w:pPr>
    </w:p>
    <w:p w:rsidR="009D63A1" w:rsidRDefault="009D63A1" w:rsidP="002D183D">
      <w:pPr>
        <w:spacing w:line="276" w:lineRule="auto"/>
        <w:jc w:val="both"/>
        <w:rPr>
          <w:sz w:val="40"/>
          <w:szCs w:val="40"/>
        </w:rPr>
      </w:pPr>
    </w:p>
    <w:p w:rsidR="009D63A1" w:rsidRDefault="009D63A1" w:rsidP="002D183D">
      <w:pPr>
        <w:spacing w:line="276" w:lineRule="auto"/>
        <w:jc w:val="both"/>
        <w:rPr>
          <w:sz w:val="40"/>
          <w:szCs w:val="40"/>
        </w:rPr>
      </w:pPr>
    </w:p>
    <w:p w:rsidR="009D63A1" w:rsidRPr="008849E5" w:rsidRDefault="009D63A1" w:rsidP="002D183D">
      <w:pPr>
        <w:spacing w:line="276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9D63A1" w:rsidRPr="008849E5" w:rsidRDefault="002F6A27" w:rsidP="002D183D">
      <w:pPr>
        <w:tabs>
          <w:tab w:val="left" w:pos="7245"/>
        </w:tabs>
        <w:spacing w:line="276" w:lineRule="auto"/>
        <w:ind w:firstLine="35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Баштоо мөөнөтү</w:t>
      </w:r>
      <w:r w:rsidR="007A4E45">
        <w:rPr>
          <w:rFonts w:ascii="Times New Roman" w:hAnsi="Times New Roman" w:cs="Times New Roman"/>
          <w:sz w:val="28"/>
          <w:szCs w:val="28"/>
        </w:rPr>
        <w:t xml:space="preserve"> «____» ____________2020-ж</w:t>
      </w:r>
      <w:r w:rsidR="009D63A1" w:rsidRPr="008849E5">
        <w:rPr>
          <w:rFonts w:ascii="Times New Roman" w:hAnsi="Times New Roman" w:cs="Times New Roman"/>
          <w:sz w:val="28"/>
          <w:szCs w:val="28"/>
        </w:rPr>
        <w:t>.</w:t>
      </w:r>
    </w:p>
    <w:p w:rsidR="009D63A1" w:rsidRPr="008849E5" w:rsidRDefault="009D63A1" w:rsidP="002D183D">
      <w:pPr>
        <w:tabs>
          <w:tab w:val="left" w:pos="7245"/>
        </w:tabs>
        <w:spacing w:line="276" w:lineRule="auto"/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  <w:sz w:val="28"/>
          <w:szCs w:val="28"/>
        </w:rPr>
        <w:t>«</w:t>
      </w:r>
      <w:r w:rsidR="00877022" w:rsidRPr="008849E5">
        <w:rPr>
          <w:rFonts w:ascii="Times New Roman" w:hAnsi="Times New Roman" w:cs="Times New Roman"/>
          <w:sz w:val="28"/>
          <w:szCs w:val="28"/>
        </w:rPr>
        <w:t>2021</w:t>
      </w:r>
      <w:r w:rsidR="002F6A27">
        <w:rPr>
          <w:rFonts w:ascii="Times New Roman" w:hAnsi="Times New Roman" w:cs="Times New Roman"/>
          <w:sz w:val="28"/>
          <w:szCs w:val="28"/>
        </w:rPr>
        <w:t>-жылдын 1-июлуна чейин</w:t>
      </w:r>
      <w:r w:rsidRPr="008849E5">
        <w:rPr>
          <w:rFonts w:ascii="Times New Roman" w:hAnsi="Times New Roman" w:cs="Times New Roman"/>
          <w:sz w:val="28"/>
          <w:szCs w:val="28"/>
        </w:rPr>
        <w:t>»</w:t>
      </w:r>
    </w:p>
    <w:p w:rsidR="008849E5" w:rsidRDefault="008849E5" w:rsidP="002D183D">
      <w:pPr>
        <w:tabs>
          <w:tab w:val="left" w:pos="7245"/>
        </w:tabs>
        <w:spacing w:line="276" w:lineRule="auto"/>
        <w:ind w:hanging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9E5" w:rsidRDefault="008849E5" w:rsidP="002D183D">
      <w:pPr>
        <w:tabs>
          <w:tab w:val="left" w:pos="7245"/>
        </w:tabs>
        <w:spacing w:line="276" w:lineRule="auto"/>
        <w:ind w:hanging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63A1" w:rsidRPr="008849E5" w:rsidRDefault="009D63A1" w:rsidP="007A4E45">
      <w:pPr>
        <w:tabs>
          <w:tab w:val="left" w:pos="7245"/>
        </w:tabs>
        <w:spacing w:line="276" w:lineRule="auto"/>
        <w:ind w:hanging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849E5">
        <w:rPr>
          <w:rFonts w:ascii="Times New Roman" w:hAnsi="Times New Roman" w:cs="Times New Roman"/>
          <w:b/>
          <w:sz w:val="28"/>
          <w:szCs w:val="28"/>
        </w:rPr>
        <w:t>Бишкек</w:t>
      </w:r>
      <w:r w:rsidR="002F6A27">
        <w:rPr>
          <w:rFonts w:ascii="Times New Roman" w:hAnsi="Times New Roman" w:cs="Times New Roman"/>
          <w:b/>
          <w:sz w:val="28"/>
          <w:szCs w:val="28"/>
        </w:rPr>
        <w:t xml:space="preserve"> ш.</w:t>
      </w:r>
      <w:r w:rsidRPr="008849E5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2F6A27">
        <w:rPr>
          <w:rFonts w:ascii="Times New Roman" w:hAnsi="Times New Roman" w:cs="Times New Roman"/>
          <w:b/>
          <w:sz w:val="28"/>
          <w:szCs w:val="28"/>
        </w:rPr>
        <w:t>-ж</w:t>
      </w:r>
      <w:r w:rsidRPr="008849E5">
        <w:rPr>
          <w:rFonts w:ascii="Times New Roman" w:hAnsi="Times New Roman" w:cs="Times New Roman"/>
          <w:b/>
          <w:sz w:val="28"/>
          <w:szCs w:val="28"/>
        </w:rPr>
        <w:t>.</w:t>
      </w:r>
    </w:p>
    <w:p w:rsidR="009D39CE" w:rsidRPr="008849E5" w:rsidRDefault="009D63A1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9E5">
        <w:rPr>
          <w:rFonts w:ascii="Times New Roman" w:hAnsi="Times New Roman" w:cs="Times New Roman"/>
        </w:rPr>
        <w:tab/>
      </w:r>
      <w:r w:rsidRPr="008849E5">
        <w:rPr>
          <w:rFonts w:ascii="Times New Roman" w:hAnsi="Times New Roman" w:cs="Times New Roman"/>
        </w:rPr>
        <w:tab/>
      </w:r>
      <w:r w:rsidRPr="008849E5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D39CE" w:rsidRDefault="009D39CE" w:rsidP="002D183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D63A1" w:rsidRPr="00E84DDD" w:rsidRDefault="002F6A27" w:rsidP="007A4E45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Киришүү</w:t>
      </w:r>
    </w:p>
    <w:p w:rsidR="009D63A1" w:rsidRPr="00E84DDD" w:rsidRDefault="009D63A1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63A1" w:rsidRPr="00E84DDD" w:rsidRDefault="00B95190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Учурдагы </w:t>
      </w:r>
      <w:r w:rsidR="009D63A1" w:rsidRPr="00E84DD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Бир жолку стерилденген коргоочу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</w:t>
      </w:r>
      <w:r w:rsidR="00704A30" w:rsidRPr="00E84DDD">
        <w:rPr>
          <w:rFonts w:ascii="Times New Roman" w:hAnsi="Times New Roman" w:cs="Times New Roman"/>
          <w:sz w:val="28"/>
          <w:szCs w:val="28"/>
        </w:rPr>
        <w:t>комбинезон</w:t>
      </w:r>
      <w:r w:rsidR="009D63A1" w:rsidRPr="00E84DD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медициналык буюмун ишке киргизүү стандарты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</w:t>
      </w:r>
      <w:r w:rsidRPr="00E84DDD">
        <w:rPr>
          <w:rFonts w:ascii="Times New Roman" w:hAnsi="Times New Roman" w:cs="Times New Roman"/>
          <w:sz w:val="28"/>
          <w:szCs w:val="28"/>
        </w:rPr>
        <w:t>Кыргыз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DDD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асынын аймагында өндүрүлгөн бардык коргоочу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к</w:t>
      </w:r>
      <w:r w:rsidR="009D63A1">
        <w:rPr>
          <w:rFonts w:ascii="Times New Roman" w:hAnsi="Times New Roman" w:cs="Times New Roman"/>
          <w:sz w:val="28"/>
          <w:szCs w:val="28"/>
        </w:rPr>
        <w:t>о</w:t>
      </w:r>
      <w:r w:rsidR="004F63BC">
        <w:rPr>
          <w:rFonts w:ascii="Times New Roman" w:hAnsi="Times New Roman" w:cs="Times New Roman"/>
          <w:sz w:val="28"/>
          <w:szCs w:val="28"/>
        </w:rPr>
        <w:t>мбинезон</w:t>
      </w:r>
      <w:r>
        <w:rPr>
          <w:rFonts w:ascii="Times New Roman" w:hAnsi="Times New Roman" w:cs="Times New Roman"/>
          <w:sz w:val="28"/>
          <w:szCs w:val="28"/>
        </w:rPr>
        <w:t>дорго бирдей каралат.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3A1" w:rsidRPr="00E84DDD" w:rsidRDefault="00B95190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Колдонуу аймагы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: </w:t>
      </w:r>
      <w:r w:rsidR="00704A30" w:rsidRPr="00E84DDD">
        <w:rPr>
          <w:rFonts w:ascii="Times New Roman" w:hAnsi="Times New Roman" w:cs="Times New Roman"/>
          <w:sz w:val="28"/>
          <w:szCs w:val="28"/>
        </w:rPr>
        <w:t>Комбинезон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</w:t>
      </w:r>
      <w:r w:rsidR="00F33AFD">
        <w:rPr>
          <w:rFonts w:ascii="Times New Roman" w:hAnsi="Times New Roman" w:cs="Times New Roman"/>
          <w:sz w:val="28"/>
          <w:szCs w:val="28"/>
        </w:rPr>
        <w:t xml:space="preserve">саламаттык сактоо тармагында </w:t>
      </w:r>
      <w:r w:rsidR="00F33AFD" w:rsidRPr="00E84DDD">
        <w:rPr>
          <w:rFonts w:ascii="Times New Roman" w:hAnsi="Times New Roman" w:cs="Times New Roman"/>
          <w:sz w:val="28"/>
          <w:szCs w:val="28"/>
        </w:rPr>
        <w:t>амбулатор</w:t>
      </w:r>
      <w:r w:rsidR="00F33AFD">
        <w:rPr>
          <w:rFonts w:ascii="Times New Roman" w:hAnsi="Times New Roman" w:cs="Times New Roman"/>
          <w:sz w:val="28"/>
          <w:szCs w:val="28"/>
        </w:rPr>
        <w:t>дук шарттарда, оорукана палаталарында, оорулууну көрүү бөлмөлөрүндө, ар кандай типтеги медициналык мекемелерде жумушчулардын обочолонуусу үчүн дайындалган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, </w:t>
      </w:r>
      <w:r w:rsidR="00F33AFD">
        <w:rPr>
          <w:rFonts w:ascii="Times New Roman" w:hAnsi="Times New Roman" w:cs="Times New Roman"/>
          <w:sz w:val="28"/>
          <w:szCs w:val="28"/>
        </w:rPr>
        <w:t xml:space="preserve">алып жүрүүчү бейтап аркылуу жуккан </w:t>
      </w:r>
      <w:r w:rsidR="009D63A1" w:rsidRPr="00E84DDD">
        <w:rPr>
          <w:rFonts w:ascii="Times New Roman" w:hAnsi="Times New Roman" w:cs="Times New Roman"/>
          <w:sz w:val="28"/>
          <w:szCs w:val="28"/>
        </w:rPr>
        <w:t>инфекци</w:t>
      </w:r>
      <w:r w:rsidR="00F33AFD">
        <w:rPr>
          <w:rFonts w:ascii="Times New Roman" w:hAnsi="Times New Roman" w:cs="Times New Roman"/>
          <w:sz w:val="28"/>
          <w:szCs w:val="28"/>
        </w:rPr>
        <w:t>ялык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агент</w:t>
      </w:r>
      <w:r w:rsidR="00F33AFD">
        <w:rPr>
          <w:rFonts w:ascii="Times New Roman" w:hAnsi="Times New Roman" w:cs="Times New Roman"/>
          <w:sz w:val="28"/>
          <w:szCs w:val="28"/>
        </w:rPr>
        <w:t xml:space="preserve">терден коргонуу максатын көздөйт.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D63A1" w:rsidRPr="00E84DDD">
        <w:rPr>
          <w:rFonts w:ascii="Times New Roman" w:hAnsi="Times New Roman" w:cs="Times New Roman"/>
          <w:sz w:val="28"/>
          <w:szCs w:val="28"/>
        </w:rPr>
        <w:t>тандарт</w:t>
      </w:r>
      <w:r>
        <w:rPr>
          <w:rFonts w:ascii="Times New Roman" w:hAnsi="Times New Roman" w:cs="Times New Roman"/>
          <w:sz w:val="28"/>
          <w:szCs w:val="28"/>
        </w:rPr>
        <w:t>тын бардык т</w:t>
      </w:r>
      <w:r w:rsidR="009D63A1" w:rsidRPr="00E84DD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лаптары милдеттүү болуп саналат</w:t>
      </w:r>
      <w:r w:rsidR="009D63A1" w:rsidRPr="00E84DDD">
        <w:rPr>
          <w:rFonts w:ascii="Times New Roman" w:hAnsi="Times New Roman" w:cs="Times New Roman"/>
          <w:sz w:val="28"/>
          <w:szCs w:val="28"/>
        </w:rPr>
        <w:t>.</w:t>
      </w:r>
    </w:p>
    <w:p w:rsidR="009D63A1" w:rsidRPr="00E84DDD" w:rsidRDefault="00B95190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Учурдагы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стандарт </w:t>
      </w:r>
      <w:r>
        <w:rPr>
          <w:rFonts w:ascii="Times New Roman" w:hAnsi="Times New Roman" w:cs="Times New Roman"/>
          <w:sz w:val="28"/>
          <w:szCs w:val="28"/>
        </w:rPr>
        <w:t>буюмдун сапатын жана коопсуздугун баалоо үчүн жарактуу</w:t>
      </w:r>
      <w:r w:rsidR="009D63A1" w:rsidRPr="00E84DDD">
        <w:rPr>
          <w:rFonts w:ascii="Times New Roman" w:hAnsi="Times New Roman" w:cs="Times New Roman"/>
          <w:sz w:val="28"/>
          <w:szCs w:val="28"/>
        </w:rPr>
        <w:t>.</w:t>
      </w:r>
    </w:p>
    <w:p w:rsidR="009D63A1" w:rsidRPr="00E84DDD" w:rsidRDefault="00B95190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Буюмду колдонуу режими боюнча бир жолку колдонууга арналган</w:t>
      </w:r>
      <w:r w:rsidR="009D63A1" w:rsidRPr="00E84DDD">
        <w:rPr>
          <w:rFonts w:ascii="Times New Roman" w:hAnsi="Times New Roman" w:cs="Times New Roman"/>
          <w:sz w:val="28"/>
          <w:szCs w:val="28"/>
        </w:rPr>
        <w:t>.</w:t>
      </w:r>
    </w:p>
    <w:p w:rsidR="009D63A1" w:rsidRDefault="00F33AFD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84DDD">
        <w:rPr>
          <w:rFonts w:ascii="Times New Roman" w:hAnsi="Times New Roman" w:cs="Times New Roman"/>
          <w:sz w:val="28"/>
          <w:szCs w:val="28"/>
        </w:rPr>
        <w:t>отенциал</w:t>
      </w:r>
      <w:r>
        <w:rPr>
          <w:rFonts w:ascii="Times New Roman" w:hAnsi="Times New Roman" w:cs="Times New Roman"/>
          <w:sz w:val="28"/>
          <w:szCs w:val="28"/>
        </w:rPr>
        <w:t>дуу кооптуулук колдонуусуна көз каранды к</w:t>
      </w:r>
      <w:r w:rsidR="009D63A1" w:rsidRPr="00E84DDD">
        <w:rPr>
          <w:rFonts w:ascii="Times New Roman" w:hAnsi="Times New Roman" w:cs="Times New Roman"/>
          <w:sz w:val="28"/>
          <w:szCs w:val="28"/>
        </w:rPr>
        <w:t>ласс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– </w:t>
      </w:r>
      <w:r w:rsidRPr="00E84DDD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>-жылдын 22-</w:t>
      </w:r>
      <w:r w:rsidRPr="00E84DDD">
        <w:rPr>
          <w:rFonts w:ascii="Times New Roman" w:hAnsi="Times New Roman" w:cs="Times New Roman"/>
          <w:sz w:val="28"/>
          <w:szCs w:val="28"/>
        </w:rPr>
        <w:t>декабр</w:t>
      </w:r>
      <w:r>
        <w:rPr>
          <w:rFonts w:ascii="Times New Roman" w:hAnsi="Times New Roman" w:cs="Times New Roman"/>
          <w:sz w:val="28"/>
          <w:szCs w:val="28"/>
        </w:rPr>
        <w:t>ындагы</w:t>
      </w:r>
      <w:r w:rsidRPr="00E84DDD">
        <w:rPr>
          <w:rFonts w:ascii="Times New Roman" w:hAnsi="Times New Roman" w:cs="Times New Roman"/>
          <w:sz w:val="28"/>
          <w:szCs w:val="28"/>
        </w:rPr>
        <w:t xml:space="preserve"> № 173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DDD">
        <w:rPr>
          <w:rFonts w:ascii="Times New Roman" w:hAnsi="Times New Roman" w:cs="Times New Roman"/>
          <w:sz w:val="28"/>
          <w:szCs w:val="28"/>
        </w:rPr>
        <w:t>Еврази</w:t>
      </w:r>
      <w:r>
        <w:rPr>
          <w:rFonts w:ascii="Times New Roman" w:hAnsi="Times New Roman" w:cs="Times New Roman"/>
          <w:sz w:val="28"/>
          <w:szCs w:val="28"/>
        </w:rPr>
        <w:t>ялык Э</w:t>
      </w:r>
      <w:r w:rsidRPr="00E84DDD">
        <w:rPr>
          <w:rFonts w:ascii="Times New Roman" w:hAnsi="Times New Roman" w:cs="Times New Roman"/>
          <w:sz w:val="28"/>
          <w:szCs w:val="28"/>
        </w:rPr>
        <w:t>кономи</w:t>
      </w:r>
      <w:r>
        <w:rPr>
          <w:rFonts w:ascii="Times New Roman" w:hAnsi="Times New Roman" w:cs="Times New Roman"/>
          <w:sz w:val="28"/>
          <w:szCs w:val="28"/>
        </w:rPr>
        <w:t>калык</w:t>
      </w:r>
      <w:r w:rsidRPr="00E84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84DDD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 xml:space="preserve">янын </w:t>
      </w:r>
      <w:r w:rsidRPr="00E84DDD">
        <w:rPr>
          <w:rFonts w:ascii="Times New Roman" w:hAnsi="Times New Roman" w:cs="Times New Roman"/>
          <w:sz w:val="28"/>
          <w:szCs w:val="28"/>
        </w:rPr>
        <w:t>Коллеги</w:t>
      </w:r>
      <w:r>
        <w:rPr>
          <w:rFonts w:ascii="Times New Roman" w:hAnsi="Times New Roman" w:cs="Times New Roman"/>
          <w:sz w:val="28"/>
          <w:szCs w:val="28"/>
        </w:rPr>
        <w:t>ясынын Чечими менен бекилген П</w:t>
      </w:r>
      <w:r w:rsidRPr="00E84DDD">
        <w:rPr>
          <w:rFonts w:ascii="Times New Roman" w:hAnsi="Times New Roman" w:cs="Times New Roman"/>
          <w:sz w:val="28"/>
          <w:szCs w:val="28"/>
        </w:rPr>
        <w:t>отенциал</w:t>
      </w:r>
      <w:r>
        <w:rPr>
          <w:rFonts w:ascii="Times New Roman" w:hAnsi="Times New Roman" w:cs="Times New Roman"/>
          <w:sz w:val="28"/>
          <w:szCs w:val="28"/>
        </w:rPr>
        <w:t>дуу кооптуулук колдонуусуна көз каранды</w:t>
      </w:r>
      <w:r w:rsidRPr="00E84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медициналык буюмду </w:t>
      </w:r>
      <w:r w:rsidR="00BA405E">
        <w:rPr>
          <w:rFonts w:ascii="Times New Roman" w:hAnsi="Times New Roman" w:cs="Times New Roman"/>
          <w:sz w:val="28"/>
          <w:szCs w:val="28"/>
        </w:rPr>
        <w:t>классификациялоо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="00BA405E">
        <w:rPr>
          <w:rFonts w:ascii="Times New Roman" w:hAnsi="Times New Roman" w:cs="Times New Roman"/>
          <w:sz w:val="28"/>
          <w:szCs w:val="28"/>
        </w:rPr>
        <w:t>режелерине</w:t>
      </w:r>
      <w:r>
        <w:rPr>
          <w:rFonts w:ascii="Times New Roman" w:hAnsi="Times New Roman" w:cs="Times New Roman"/>
          <w:sz w:val="28"/>
          <w:szCs w:val="28"/>
        </w:rPr>
        <w:t xml:space="preserve"> ылайык </w:t>
      </w:r>
      <w:r w:rsidR="009D63A1" w:rsidRPr="00E84D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4E45" w:rsidRPr="00E84DDD" w:rsidRDefault="007A4E45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63A1" w:rsidRPr="008260DF" w:rsidRDefault="009D63A1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rPr>
          <w:b/>
        </w:rPr>
        <w:t xml:space="preserve">                      </w:t>
      </w:r>
      <w:r w:rsidR="00B95190">
        <w:rPr>
          <w:rFonts w:ascii="Times New Roman" w:hAnsi="Times New Roman" w:cs="Times New Roman"/>
          <w:b/>
          <w:sz w:val="28"/>
          <w:szCs w:val="28"/>
        </w:rPr>
        <w:t>Коопсуздуктун жалпы талаптары</w:t>
      </w:r>
      <w:r w:rsidRPr="008260D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63A1" w:rsidRDefault="009D63A1" w:rsidP="002D183D">
      <w:pPr>
        <w:spacing w:after="0" w:line="276" w:lineRule="auto"/>
        <w:ind w:firstLine="708"/>
        <w:jc w:val="both"/>
      </w:pPr>
    </w:p>
    <w:p w:rsidR="009D63A1" w:rsidRPr="00E84DDD" w:rsidRDefault="00161B0C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Медицин</w:t>
      </w:r>
      <w:r w:rsidR="00570EE7">
        <w:rPr>
          <w:rFonts w:ascii="Times New Roman" w:hAnsi="Times New Roman" w:cs="Times New Roman"/>
          <w:sz w:val="28"/>
          <w:szCs w:val="28"/>
          <w:lang w:val="ky-KG"/>
        </w:rPr>
        <w:t>алык буюм иштелип чыгышы керек</w:t>
      </w:r>
      <w:r w:rsidR="009D63A1" w:rsidRPr="00E868F5">
        <w:rPr>
          <w:rFonts w:ascii="Times New Roman" w:hAnsi="Times New Roman" w:cs="Times New Roman"/>
          <w:sz w:val="28"/>
          <w:szCs w:val="28"/>
        </w:rPr>
        <w:t xml:space="preserve">, </w:t>
      </w:r>
      <w:r w:rsidR="00570EE7">
        <w:rPr>
          <w:rFonts w:ascii="Times New Roman" w:hAnsi="Times New Roman" w:cs="Times New Roman"/>
          <w:sz w:val="28"/>
          <w:szCs w:val="28"/>
        </w:rPr>
        <w:t>адамдын ден соолугуна жана айлана-чөйрөгө зыян келбегендей, кооптуулук жаратпагандай, колдонууда бардык талапка жооп бергендей абалда жасалышы керек. Жеке коргоочу каражаттын курам бөлүктөрү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(материал</w:t>
      </w:r>
      <w:r w:rsidR="00570EE7">
        <w:rPr>
          <w:rFonts w:ascii="Times New Roman" w:hAnsi="Times New Roman" w:cs="Times New Roman"/>
          <w:sz w:val="28"/>
          <w:szCs w:val="28"/>
        </w:rPr>
        <w:t>дар жана тигиштер</w:t>
      </w:r>
      <w:r w:rsidR="009D63A1" w:rsidRPr="00E84DDD">
        <w:rPr>
          <w:rFonts w:ascii="Times New Roman" w:hAnsi="Times New Roman" w:cs="Times New Roman"/>
          <w:sz w:val="28"/>
          <w:szCs w:val="28"/>
        </w:rPr>
        <w:t>)</w:t>
      </w:r>
      <w:r w:rsidR="00570EE7">
        <w:rPr>
          <w:rFonts w:ascii="Times New Roman" w:hAnsi="Times New Roman" w:cs="Times New Roman"/>
          <w:sz w:val="28"/>
          <w:szCs w:val="28"/>
        </w:rPr>
        <w:t xml:space="preserve"> денеге жакын болгондуктан </w:t>
      </w:r>
      <w:r w:rsidR="007A4E45">
        <w:rPr>
          <w:rFonts w:ascii="Times New Roman" w:hAnsi="Times New Roman" w:cs="Times New Roman"/>
          <w:sz w:val="28"/>
          <w:szCs w:val="28"/>
        </w:rPr>
        <w:t>теринин</w:t>
      </w:r>
      <w:r w:rsidR="00570EE7">
        <w:rPr>
          <w:rFonts w:ascii="Times New Roman" w:hAnsi="Times New Roman" w:cs="Times New Roman"/>
          <w:sz w:val="28"/>
          <w:szCs w:val="28"/>
        </w:rPr>
        <w:t xml:space="preserve"> жабыркаткан же мертинүүгө алып келген уркуйган одоно болгон жерлерди камтыбашы керек. </w:t>
      </w:r>
    </w:p>
    <w:p w:rsidR="00161B0C" w:rsidRDefault="00570EE7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61B0C">
        <w:rPr>
          <w:rFonts w:ascii="Times New Roman" w:hAnsi="Times New Roman" w:cs="Times New Roman"/>
          <w:sz w:val="28"/>
          <w:szCs w:val="28"/>
        </w:rPr>
        <w:t>омбинезон</w:t>
      </w:r>
      <w:r>
        <w:rPr>
          <w:rFonts w:ascii="Times New Roman" w:hAnsi="Times New Roman" w:cs="Times New Roman"/>
          <w:sz w:val="28"/>
          <w:szCs w:val="28"/>
        </w:rPr>
        <w:t>дун м</w:t>
      </w:r>
      <w:r w:rsidR="009D63A1" w:rsidRPr="00161B0C">
        <w:rPr>
          <w:rFonts w:ascii="Times New Roman" w:hAnsi="Times New Roman" w:cs="Times New Roman"/>
          <w:sz w:val="28"/>
          <w:szCs w:val="28"/>
        </w:rPr>
        <w:t>атериал</w:t>
      </w:r>
      <w:r>
        <w:rPr>
          <w:rFonts w:ascii="Times New Roman" w:hAnsi="Times New Roman" w:cs="Times New Roman"/>
          <w:sz w:val="28"/>
          <w:szCs w:val="28"/>
        </w:rPr>
        <w:t>ы адамдын ден соолугуна зыян келтирген көлөмдөгү заттарды бөлүп чыгарбоолору керек</w:t>
      </w:r>
      <w:r w:rsidR="009D63A1" w:rsidRPr="00161B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63A1" w:rsidRPr="00E84DDD" w:rsidRDefault="00E868F5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B0C">
        <w:rPr>
          <w:rFonts w:ascii="Times New Roman" w:hAnsi="Times New Roman" w:cs="Times New Roman"/>
          <w:sz w:val="28"/>
          <w:szCs w:val="28"/>
        </w:rPr>
        <w:t>Комбинезон</w:t>
      </w:r>
      <w:r w:rsidR="009D63A1" w:rsidRPr="00161B0C">
        <w:rPr>
          <w:rFonts w:ascii="Times New Roman" w:hAnsi="Times New Roman" w:cs="Times New Roman"/>
          <w:sz w:val="28"/>
          <w:szCs w:val="28"/>
        </w:rPr>
        <w:t xml:space="preserve"> </w:t>
      </w:r>
      <w:r w:rsidR="00570EE7">
        <w:rPr>
          <w:rFonts w:ascii="Times New Roman" w:hAnsi="Times New Roman" w:cs="Times New Roman"/>
          <w:sz w:val="28"/>
          <w:szCs w:val="28"/>
        </w:rPr>
        <w:t xml:space="preserve">өндүрүүчү тарабынан аныкталган дайындоого ылайыктуу касиеттерине ээ болушу керек. Колдонуучу өз ишмердигинде жөндөмдүү иштей ала тургандай </w:t>
      </w:r>
      <w:r w:rsidR="005E29D2">
        <w:rPr>
          <w:rFonts w:ascii="Times New Roman" w:hAnsi="Times New Roman" w:cs="Times New Roman"/>
          <w:sz w:val="28"/>
          <w:szCs w:val="28"/>
        </w:rPr>
        <w:t xml:space="preserve">ыӊгайлуу </w:t>
      </w:r>
      <w:r w:rsidR="00570EE7">
        <w:rPr>
          <w:rFonts w:ascii="Times New Roman" w:hAnsi="Times New Roman" w:cs="Times New Roman"/>
          <w:sz w:val="28"/>
          <w:szCs w:val="28"/>
        </w:rPr>
        <w:t>к</w:t>
      </w:r>
      <w:r w:rsidRPr="00E84DDD">
        <w:rPr>
          <w:rFonts w:ascii="Times New Roman" w:hAnsi="Times New Roman" w:cs="Times New Roman"/>
          <w:sz w:val="28"/>
          <w:szCs w:val="28"/>
        </w:rPr>
        <w:t>омбинезон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</w:t>
      </w:r>
      <w:r w:rsidR="00570EE7">
        <w:rPr>
          <w:rFonts w:ascii="Times New Roman" w:hAnsi="Times New Roman" w:cs="Times New Roman"/>
          <w:sz w:val="28"/>
          <w:szCs w:val="28"/>
        </w:rPr>
        <w:t>иштелип чыгышы керек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, </w:t>
      </w:r>
      <w:r w:rsidR="005E29D2">
        <w:rPr>
          <w:rFonts w:ascii="Times New Roman" w:hAnsi="Times New Roman" w:cs="Times New Roman"/>
          <w:sz w:val="28"/>
          <w:szCs w:val="28"/>
        </w:rPr>
        <w:t>ошол эле учурда буюм коргоочу, коопсуздук жана ишеничтүү касиетин сакташы керек</w:t>
      </w:r>
      <w:r w:rsidR="009D63A1" w:rsidRPr="00E84DDD">
        <w:rPr>
          <w:rFonts w:ascii="Times New Roman" w:hAnsi="Times New Roman" w:cs="Times New Roman"/>
          <w:sz w:val="28"/>
          <w:szCs w:val="28"/>
        </w:rPr>
        <w:t>.</w:t>
      </w:r>
    </w:p>
    <w:p w:rsidR="009D63A1" w:rsidRPr="00E84DDD" w:rsidRDefault="005E29D2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 xml:space="preserve">Комбинезон </w:t>
      </w:r>
      <w:r>
        <w:rPr>
          <w:rFonts w:ascii="Times New Roman" w:hAnsi="Times New Roman" w:cs="Times New Roman"/>
          <w:sz w:val="28"/>
          <w:szCs w:val="28"/>
        </w:rPr>
        <w:t xml:space="preserve">колдонуучунун </w:t>
      </w:r>
      <w:r w:rsidRPr="00E84DDD">
        <w:rPr>
          <w:rFonts w:ascii="Times New Roman" w:hAnsi="Times New Roman" w:cs="Times New Roman"/>
          <w:sz w:val="28"/>
          <w:szCs w:val="28"/>
        </w:rPr>
        <w:t>антропометри</w:t>
      </w:r>
      <w:r>
        <w:rPr>
          <w:rFonts w:ascii="Times New Roman" w:hAnsi="Times New Roman" w:cs="Times New Roman"/>
          <w:sz w:val="28"/>
          <w:szCs w:val="28"/>
        </w:rPr>
        <w:t>ялык маалыматка туура келген түзүлүшкө ээ болушу керек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ошол эле учурда өлчөм</w:t>
      </w:r>
      <w:r w:rsidR="009D63A1" w:rsidRPr="00E84DD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коюлуучу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түрлөрү колдонуучунун бардык категориясын эске алуусу керек</w:t>
      </w:r>
      <w:r w:rsidR="009D63A1" w:rsidRPr="00E84DDD">
        <w:rPr>
          <w:rFonts w:ascii="Times New Roman" w:hAnsi="Times New Roman" w:cs="Times New Roman"/>
          <w:sz w:val="28"/>
          <w:szCs w:val="28"/>
        </w:rPr>
        <w:t>.</w:t>
      </w:r>
    </w:p>
    <w:p w:rsidR="009D63A1" w:rsidRPr="00E84DDD" w:rsidRDefault="005E29D2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Колдонуу ыӊгайлуулугун өлчөмдөрү менен камсыздалышы керек</w:t>
      </w:r>
      <w:r w:rsidR="00465CDC">
        <w:rPr>
          <w:rFonts w:ascii="Times New Roman" w:hAnsi="Times New Roman" w:cs="Times New Roman"/>
          <w:sz w:val="28"/>
          <w:szCs w:val="28"/>
        </w:rPr>
        <w:t>.</w:t>
      </w:r>
    </w:p>
    <w:p w:rsidR="009D63A1" w:rsidRPr="00E84DDD" w:rsidRDefault="005E29D2" w:rsidP="002D183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Колдонууда к</w:t>
      </w:r>
      <w:r w:rsidR="00E868F5" w:rsidRPr="00E84DDD">
        <w:rPr>
          <w:rFonts w:ascii="Times New Roman" w:hAnsi="Times New Roman" w:cs="Times New Roman"/>
          <w:sz w:val="28"/>
          <w:szCs w:val="28"/>
        </w:rPr>
        <w:t>омбинезон</w:t>
      </w:r>
      <w:r>
        <w:rPr>
          <w:rFonts w:ascii="Times New Roman" w:hAnsi="Times New Roman" w:cs="Times New Roman"/>
          <w:sz w:val="28"/>
          <w:szCs w:val="28"/>
        </w:rPr>
        <w:t>дун сапаты</w:t>
      </w:r>
      <w:r w:rsidR="00BA405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, ко</w:t>
      </w:r>
      <w:r w:rsidR="00BA405E">
        <w:rPr>
          <w:rFonts w:ascii="Times New Roman" w:hAnsi="Times New Roman" w:cs="Times New Roman"/>
          <w:sz w:val="28"/>
          <w:szCs w:val="28"/>
        </w:rPr>
        <w:t>опсуздугуна жана коргоочу касиетине талаптарды төмөндөтпөстөн салмагы эӊ аз болушу керек</w:t>
      </w:r>
      <w:r w:rsidR="009D63A1" w:rsidRPr="00E84DDD">
        <w:rPr>
          <w:rFonts w:ascii="Times New Roman" w:hAnsi="Times New Roman" w:cs="Times New Roman"/>
          <w:sz w:val="28"/>
          <w:szCs w:val="28"/>
        </w:rPr>
        <w:t>.</w:t>
      </w:r>
    </w:p>
    <w:p w:rsidR="007A4E45" w:rsidRDefault="007A4E45" w:rsidP="002D183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D63A1" w:rsidRPr="00E84DDD" w:rsidRDefault="004A493A" w:rsidP="002D183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1.1.</w:t>
      </w:r>
      <w:r w:rsidR="009D63A1">
        <w:rPr>
          <w:rFonts w:ascii="Times New Roman" w:hAnsi="Times New Roman" w:cs="Times New Roman"/>
          <w:b/>
          <w:sz w:val="28"/>
          <w:szCs w:val="28"/>
        </w:rPr>
        <w:t>Техни</w:t>
      </w:r>
      <w:r w:rsidR="005E29D2">
        <w:rPr>
          <w:rFonts w:ascii="Times New Roman" w:hAnsi="Times New Roman" w:cs="Times New Roman"/>
          <w:b/>
          <w:sz w:val="28"/>
          <w:szCs w:val="28"/>
        </w:rPr>
        <w:t>калык талаптар</w:t>
      </w:r>
    </w:p>
    <w:p w:rsidR="007A4E45" w:rsidRPr="00E84DDD" w:rsidRDefault="00E868F5" w:rsidP="007A4E45">
      <w:pPr>
        <w:tabs>
          <w:tab w:val="left" w:pos="1395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DDD">
        <w:rPr>
          <w:rFonts w:ascii="Times New Roman" w:hAnsi="Times New Roman" w:cs="Times New Roman"/>
          <w:sz w:val="28"/>
          <w:szCs w:val="28"/>
        </w:rPr>
        <w:t>Комбинезон</w:t>
      </w:r>
      <w:r w:rsidR="009D63A1" w:rsidRPr="00E84DDD">
        <w:rPr>
          <w:rFonts w:ascii="Times New Roman" w:hAnsi="Times New Roman" w:cs="Times New Roman"/>
          <w:sz w:val="28"/>
          <w:szCs w:val="28"/>
        </w:rPr>
        <w:t xml:space="preserve"> </w:t>
      </w:r>
      <w:r w:rsidR="00BA405E">
        <w:rPr>
          <w:rFonts w:ascii="Times New Roman" w:hAnsi="Times New Roman" w:cs="Times New Roman"/>
          <w:sz w:val="28"/>
          <w:szCs w:val="28"/>
        </w:rPr>
        <w:t xml:space="preserve">учурдагы стандарттын талабына жана документациянын комплектисине ылайык </w:t>
      </w:r>
      <w:r w:rsidR="009D63A1" w:rsidRPr="00E84DDD">
        <w:rPr>
          <w:rFonts w:ascii="Times New Roman" w:hAnsi="Times New Roman" w:cs="Times New Roman"/>
          <w:sz w:val="28"/>
          <w:szCs w:val="28"/>
        </w:rPr>
        <w:t>1</w:t>
      </w:r>
      <w:r w:rsidR="00BA405E">
        <w:rPr>
          <w:rFonts w:ascii="Times New Roman" w:hAnsi="Times New Roman" w:cs="Times New Roman"/>
          <w:sz w:val="28"/>
          <w:szCs w:val="28"/>
        </w:rPr>
        <w:t>-таблицасы боюнча берилиши керек</w:t>
      </w:r>
    </w:p>
    <w:p w:rsidR="009D63A1" w:rsidRPr="00E84DDD" w:rsidRDefault="009D63A1" w:rsidP="002D183D">
      <w:pPr>
        <w:pStyle w:val="a3"/>
        <w:tabs>
          <w:tab w:val="left" w:pos="1395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DDD">
        <w:rPr>
          <w:rFonts w:ascii="Times New Roman" w:hAnsi="Times New Roman" w:cs="Times New Roman"/>
          <w:b/>
          <w:sz w:val="28"/>
          <w:szCs w:val="28"/>
        </w:rPr>
        <w:tab/>
      </w:r>
      <w:r w:rsidRPr="00E84DDD">
        <w:rPr>
          <w:rFonts w:ascii="Times New Roman" w:hAnsi="Times New Roman" w:cs="Times New Roman"/>
          <w:b/>
          <w:sz w:val="28"/>
          <w:szCs w:val="28"/>
        </w:rPr>
        <w:tab/>
      </w:r>
      <w:r w:rsidRPr="00E84DDD">
        <w:rPr>
          <w:rFonts w:ascii="Times New Roman" w:hAnsi="Times New Roman" w:cs="Times New Roman"/>
          <w:b/>
          <w:sz w:val="28"/>
          <w:szCs w:val="28"/>
        </w:rPr>
        <w:tab/>
      </w:r>
      <w:r w:rsidRPr="00E84DDD">
        <w:rPr>
          <w:rFonts w:ascii="Times New Roman" w:hAnsi="Times New Roman" w:cs="Times New Roman"/>
          <w:b/>
          <w:sz w:val="28"/>
          <w:szCs w:val="28"/>
        </w:rPr>
        <w:tab/>
      </w:r>
      <w:r w:rsidRPr="00E84DDD">
        <w:rPr>
          <w:rFonts w:ascii="Times New Roman" w:hAnsi="Times New Roman" w:cs="Times New Roman"/>
          <w:b/>
          <w:sz w:val="28"/>
          <w:szCs w:val="28"/>
        </w:rPr>
        <w:tab/>
        <w:t xml:space="preserve">    Классификация</w:t>
      </w:r>
      <w:r w:rsidR="005E29D2">
        <w:rPr>
          <w:rFonts w:ascii="Times New Roman" w:hAnsi="Times New Roman" w:cs="Times New Roman"/>
          <w:b/>
          <w:sz w:val="28"/>
          <w:szCs w:val="28"/>
        </w:rPr>
        <w:t>сы</w:t>
      </w:r>
    </w:p>
    <w:p w:rsidR="009D63A1" w:rsidRPr="00E84DDD" w:rsidRDefault="009D63A1" w:rsidP="002D183D">
      <w:pPr>
        <w:tabs>
          <w:tab w:val="left" w:pos="1395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4DDD">
        <w:rPr>
          <w:rFonts w:ascii="Times New Roman" w:hAnsi="Times New Roman" w:cs="Times New Roman"/>
          <w:bCs/>
          <w:sz w:val="28"/>
          <w:szCs w:val="28"/>
        </w:rPr>
        <w:t>-</w:t>
      </w:r>
      <w:r w:rsidR="00BA405E">
        <w:rPr>
          <w:rFonts w:ascii="Times New Roman" w:hAnsi="Times New Roman" w:cs="Times New Roman"/>
          <w:bCs/>
          <w:sz w:val="28"/>
          <w:szCs w:val="28"/>
        </w:rPr>
        <w:t>Коргоочу</w:t>
      </w:r>
      <w:r w:rsidR="00BA405E" w:rsidRPr="00E84D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4DDD">
        <w:rPr>
          <w:rFonts w:ascii="Times New Roman" w:hAnsi="Times New Roman" w:cs="Times New Roman"/>
          <w:bCs/>
          <w:sz w:val="28"/>
          <w:szCs w:val="28"/>
        </w:rPr>
        <w:t xml:space="preserve">комбинезон </w:t>
      </w:r>
    </w:p>
    <w:p w:rsidR="009D63A1" w:rsidRPr="005301C9" w:rsidRDefault="009D63A1" w:rsidP="002D183D">
      <w:pPr>
        <w:tabs>
          <w:tab w:val="left" w:pos="817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C9">
        <w:rPr>
          <w:rFonts w:ascii="Times New Roman" w:hAnsi="Times New Roman" w:cs="Times New Roman"/>
          <w:sz w:val="24"/>
          <w:szCs w:val="24"/>
        </w:rPr>
        <w:tab/>
      </w:r>
      <w:r w:rsidR="00BA405E" w:rsidRPr="005301C9">
        <w:rPr>
          <w:rFonts w:ascii="Times New Roman" w:hAnsi="Times New Roman" w:cs="Times New Roman"/>
          <w:sz w:val="24"/>
          <w:szCs w:val="24"/>
        </w:rPr>
        <w:t>1</w:t>
      </w:r>
      <w:r w:rsidR="00BA405E">
        <w:rPr>
          <w:rFonts w:ascii="Times New Roman" w:hAnsi="Times New Roman" w:cs="Times New Roman"/>
          <w:sz w:val="24"/>
          <w:szCs w:val="24"/>
        </w:rPr>
        <w:t>-т</w:t>
      </w:r>
      <w:r w:rsidRPr="005301C9">
        <w:rPr>
          <w:rFonts w:ascii="Times New Roman" w:hAnsi="Times New Roman" w:cs="Times New Roman"/>
          <w:sz w:val="24"/>
          <w:szCs w:val="24"/>
        </w:rPr>
        <w:t xml:space="preserve">аблица 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3"/>
        <w:gridCol w:w="1778"/>
        <w:gridCol w:w="1877"/>
        <w:gridCol w:w="1735"/>
      </w:tblGrid>
      <w:tr w:rsidR="009D63A1" w:rsidRPr="005301C9" w:rsidTr="008C6760">
        <w:trPr>
          <w:trHeight w:val="24"/>
          <w:jc w:val="center"/>
        </w:trPr>
        <w:tc>
          <w:tcPr>
            <w:tcW w:w="1715" w:type="dxa"/>
            <w:tcBorders>
              <w:right w:val="single" w:sz="4" w:space="0" w:color="auto"/>
            </w:tcBorders>
          </w:tcPr>
          <w:p w:rsidR="009D63A1" w:rsidRPr="005301C9" w:rsidRDefault="00BA405E" w:rsidP="002D183D">
            <w:pPr>
              <w:tabs>
                <w:tab w:val="left" w:pos="1395"/>
              </w:tabs>
              <w:spacing w:before="2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Аталышы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A1" w:rsidRPr="005301C9" w:rsidRDefault="009D63A1" w:rsidP="002D183D">
            <w:pPr>
              <w:tabs>
                <w:tab w:val="left" w:pos="1395"/>
              </w:tabs>
              <w:spacing w:before="2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r w:rsidR="00BA405E">
              <w:rPr>
                <w:rFonts w:ascii="Times New Roman" w:hAnsi="Times New Roman" w:cs="Times New Roman"/>
                <w:sz w:val="24"/>
                <w:szCs w:val="24"/>
              </w:rPr>
              <w:t>иси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A1" w:rsidRPr="005301C9" w:rsidRDefault="00BA405E" w:rsidP="002D183D">
            <w:pPr>
              <w:tabs>
                <w:tab w:val="left" w:pos="1395"/>
              </w:tabs>
              <w:spacing w:before="2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D63A1" w:rsidRPr="005301C9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8C676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дын тыгыздыгы</w:t>
            </w:r>
            <w:r w:rsidR="009D63A1" w:rsidRPr="005301C9">
              <w:rPr>
                <w:rFonts w:ascii="Times New Roman" w:hAnsi="Times New Roman" w:cs="Times New Roman"/>
                <w:sz w:val="24"/>
                <w:szCs w:val="24"/>
              </w:rPr>
              <w:t xml:space="preserve">,г/м2                   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A1" w:rsidRPr="005301C9" w:rsidRDefault="007A4E45" w:rsidP="002D183D">
            <w:pPr>
              <w:tabs>
                <w:tab w:val="left" w:pos="1395"/>
              </w:tabs>
              <w:spacing w:before="2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 </w:t>
            </w:r>
            <w:r w:rsidR="009D63A1" w:rsidRPr="005301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63A1" w:rsidRPr="005301C9" w:rsidTr="008C6760">
        <w:trPr>
          <w:trHeight w:val="1758"/>
          <w:jc w:val="center"/>
        </w:trPr>
        <w:tc>
          <w:tcPr>
            <w:tcW w:w="1715" w:type="dxa"/>
          </w:tcPr>
          <w:p w:rsidR="009D63A1" w:rsidRDefault="00BA405E" w:rsidP="002D183D">
            <w:pPr>
              <w:tabs>
                <w:tab w:val="left" w:pos="1395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Коргоочу </w:t>
            </w:r>
            <w:r w:rsidR="009D63A1">
              <w:rPr>
                <w:rFonts w:ascii="Times New Roman" w:hAnsi="Times New Roman" w:cs="Times New Roman"/>
                <w:sz w:val="24"/>
                <w:szCs w:val="24"/>
              </w:rPr>
              <w:t>комбинезон</w:t>
            </w:r>
          </w:p>
          <w:p w:rsidR="009D63A1" w:rsidRPr="005301C9" w:rsidRDefault="009D63A1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:rsidR="009D63A1" w:rsidRPr="005301C9" w:rsidRDefault="009D63A1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Комбинезон</w:t>
            </w:r>
          </w:p>
          <w:p w:rsidR="009D63A1" w:rsidRPr="005301C9" w:rsidRDefault="009D63A1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A1" w:rsidRPr="005301C9" w:rsidRDefault="009D63A1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8F5">
              <w:rPr>
                <w:rFonts w:ascii="Times New Roman" w:hAnsi="Times New Roman" w:cs="Times New Roman"/>
                <w:sz w:val="24"/>
                <w:szCs w:val="24"/>
              </w:rPr>
              <w:t>Бахил</w:t>
            </w:r>
            <w:r w:rsidR="00BA405E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</w:p>
        </w:tc>
        <w:tc>
          <w:tcPr>
            <w:tcW w:w="1765" w:type="dxa"/>
            <w:tcBorders>
              <w:top w:val="single" w:sz="4" w:space="0" w:color="auto"/>
            </w:tcBorders>
          </w:tcPr>
          <w:p w:rsidR="009D63A1" w:rsidRPr="005301C9" w:rsidRDefault="009D63A1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25-60</w:t>
            </w:r>
          </w:p>
          <w:p w:rsidR="009D63A1" w:rsidRPr="005301C9" w:rsidRDefault="009D63A1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A1" w:rsidRPr="005301C9" w:rsidRDefault="009D63A1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25-60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9D63A1" w:rsidRPr="005301C9" w:rsidRDefault="009D63A1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C9">
              <w:rPr>
                <w:rFonts w:ascii="Times New Roman" w:hAnsi="Times New Roman" w:cs="Times New Roman"/>
                <w:sz w:val="24"/>
                <w:szCs w:val="24"/>
              </w:rPr>
              <w:t>147,0 – 210,0</w:t>
            </w:r>
          </w:p>
          <w:p w:rsidR="009D63A1" w:rsidRPr="005301C9" w:rsidRDefault="009D63A1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A1" w:rsidRPr="005301C9" w:rsidRDefault="007A4E45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 –</w:t>
            </w:r>
            <w:r w:rsidR="009D63A1" w:rsidRPr="005301C9">
              <w:rPr>
                <w:rFonts w:ascii="Times New Roman" w:hAnsi="Times New Roman" w:cs="Times New Roman"/>
                <w:sz w:val="24"/>
                <w:szCs w:val="24"/>
              </w:rPr>
              <w:t xml:space="preserve"> 60,0</w:t>
            </w:r>
          </w:p>
        </w:tc>
      </w:tr>
    </w:tbl>
    <w:p w:rsidR="009D63A1" w:rsidRPr="005301C9" w:rsidRDefault="009D63A1" w:rsidP="002D183D">
      <w:pPr>
        <w:tabs>
          <w:tab w:val="left" w:pos="13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83D" w:rsidRPr="002D183D" w:rsidRDefault="009D63A1" w:rsidP="002D183D">
      <w:pPr>
        <w:tabs>
          <w:tab w:val="left" w:pos="1395"/>
        </w:tabs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4DDD"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="002D183D" w:rsidRPr="002D183D">
        <w:rPr>
          <w:rFonts w:ascii="Times New Roman" w:eastAsia="Calibri" w:hAnsi="Times New Roman" w:cs="Times New Roman"/>
          <w:b/>
          <w:sz w:val="28"/>
          <w:szCs w:val="28"/>
        </w:rPr>
        <w:t>Негизги көлөмдөрү жана өлчөмдөрү.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1.2.1. Сырткы көрүнүшү: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2D183D">
        <w:rPr>
          <w:rFonts w:ascii="Times New Roman" w:eastAsia="Calibri" w:hAnsi="Times New Roman" w:cs="Times New Roman"/>
          <w:sz w:val="28"/>
          <w:szCs w:val="28"/>
        </w:rPr>
        <w:t>.</w:t>
      </w:r>
      <w:r w:rsidRPr="002D183D">
        <w:rPr>
          <w:rFonts w:ascii="Times New Roman" w:eastAsia="Calibri" w:hAnsi="Times New Roman" w:cs="Times New Roman"/>
          <w:bCs/>
          <w:sz w:val="28"/>
          <w:szCs w:val="28"/>
        </w:rPr>
        <w:t xml:space="preserve"> Коргоочу комбинезон 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Комбинезон токулбаган материалдан жакага бекитилген баш кийим</w:t>
      </w:r>
      <w:r w:rsidR="007A4E45">
        <w:rPr>
          <w:rFonts w:ascii="Times New Roman" w:eastAsia="Calibri" w:hAnsi="Times New Roman" w:cs="Times New Roman"/>
          <w:sz w:val="28"/>
          <w:szCs w:val="28"/>
        </w:rPr>
        <w:t>и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менен. Сөлөкөтү: арканын бел сызыгы боюнча чоюлчаак кырдын эсебинен жарым бекитилген, алдынан сызык борбордук жагынан бекитилген, бүктөлгөн жеринен жабылат.</w:t>
      </w:r>
    </w:p>
    <w:p w:rsidR="002D183D" w:rsidRPr="002D183D" w:rsidRDefault="002D183D" w:rsidP="002D183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1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Жеңдери: арты жана алды менен бүтүн бычылган. Жеңдердин жана шымдардын ылдыйкы кесиги чоюлчаак кыр менен иштелип чыккан. Сол контуру боюнча жакага бекитилген баш кийим</w:t>
      </w:r>
      <w:r w:rsidR="00D61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боо менен тартылат (бекитилет).</w:t>
      </w:r>
    </w:p>
    <w:p w:rsidR="002D183D" w:rsidRPr="002D183D" w:rsidRDefault="002D183D" w:rsidP="002D183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1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Эки катмар таманы менен жана кызыл ашык томугунун тушунда байламы бар бахилалар. Бахиланын бийиктигине жараша саны боюнча жана жогорку кесигин иштеп чыгуу ыкмасы боюнча байламдар айырмаланышы мүмкүн.</w:t>
      </w:r>
    </w:p>
    <w:p w:rsidR="00E57893" w:rsidRPr="00E57893" w:rsidRDefault="00E57893" w:rsidP="002D183D">
      <w:pPr>
        <w:tabs>
          <w:tab w:val="left" w:pos="139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63A1" w:rsidRDefault="009D63A1" w:rsidP="002D183D">
      <w:pPr>
        <w:tabs>
          <w:tab w:val="left" w:pos="318"/>
          <w:tab w:val="left" w:pos="1395"/>
          <w:tab w:val="center" w:pos="4749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ab/>
      </w:r>
      <w:r w:rsidRPr="008E7EA1">
        <w:rPr>
          <w:rFonts w:cstheme="minorHAnsi"/>
          <w:b/>
          <w:noProof/>
          <w:sz w:val="28"/>
          <w:szCs w:val="24"/>
          <w:lang w:eastAsia="ru-RU"/>
        </w:rPr>
        <w:drawing>
          <wp:inline distT="0" distB="0" distL="0" distR="0" wp14:anchorId="08296086" wp14:editId="36689A7B">
            <wp:extent cx="4756826" cy="4761865"/>
            <wp:effectExtent l="0" t="0" r="5715" b="635"/>
            <wp:docPr id="6" name="Рисунок 6" descr="D:\Desktop\бахи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бахилы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251" cy="4770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2C6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9D63A1" w:rsidRDefault="009D63A1" w:rsidP="002D183D">
      <w:pPr>
        <w:tabs>
          <w:tab w:val="left" w:pos="1395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D63A1" w:rsidRDefault="009D63A1" w:rsidP="002D183D">
      <w:pPr>
        <w:tabs>
          <w:tab w:val="left" w:pos="1395"/>
        </w:tabs>
        <w:spacing w:line="276" w:lineRule="auto"/>
        <w:jc w:val="both"/>
        <w:rPr>
          <w:rFonts w:cstheme="minorHAnsi"/>
          <w:sz w:val="24"/>
          <w:szCs w:val="24"/>
        </w:rPr>
      </w:pPr>
    </w:p>
    <w:p w:rsidR="009D63A1" w:rsidRDefault="009D63A1" w:rsidP="002D183D">
      <w:pPr>
        <w:tabs>
          <w:tab w:val="left" w:pos="1395"/>
        </w:tabs>
        <w:spacing w:line="276" w:lineRule="auto"/>
        <w:jc w:val="both"/>
        <w:rPr>
          <w:rFonts w:cstheme="minorHAnsi"/>
          <w:sz w:val="24"/>
          <w:szCs w:val="24"/>
        </w:rPr>
      </w:pPr>
      <w:r w:rsidRPr="008E7EA1">
        <w:rPr>
          <w:rFonts w:cstheme="minorHAnsi"/>
          <w:noProof/>
          <w:sz w:val="24"/>
          <w:szCs w:val="24"/>
          <w:lang w:eastAsia="ru-RU"/>
        </w:rPr>
        <w:lastRenderedPageBreak/>
        <w:drawing>
          <wp:inline distT="0" distB="0" distL="0" distR="0" wp14:anchorId="65FB3FCE" wp14:editId="72CB9F32">
            <wp:extent cx="6030199" cy="7496175"/>
            <wp:effectExtent l="0" t="0" r="8890" b="0"/>
            <wp:docPr id="5" name="Рисунок 5" descr="D:\Desktop\костю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костюм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03" b="9275"/>
                    <a:stretch/>
                  </pic:blipFill>
                  <pic:spPr bwMode="auto">
                    <a:xfrm>
                      <a:off x="0" y="0"/>
                      <a:ext cx="6031230" cy="7497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63A1" w:rsidRDefault="009D63A1" w:rsidP="002D183D">
      <w:pPr>
        <w:tabs>
          <w:tab w:val="left" w:pos="1395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D183D">
        <w:rPr>
          <w:rFonts w:ascii="Times New Roman" w:hAnsi="Times New Roman" w:cs="Times New Roman"/>
          <w:b/>
          <w:sz w:val="28"/>
          <w:szCs w:val="28"/>
        </w:rPr>
        <w:t>-сүрөт</w:t>
      </w:r>
    </w:p>
    <w:p w:rsidR="009D63A1" w:rsidRPr="001D274B" w:rsidRDefault="002D183D" w:rsidP="002D183D">
      <w:pPr>
        <w:tabs>
          <w:tab w:val="left" w:pos="1395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Эскертүү</w:t>
      </w:r>
      <w:r w:rsidR="009D63A1" w:rsidRPr="001D274B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Бул көлөм багыттуу</w:t>
      </w:r>
      <w:r w:rsidR="009D63A1" w:rsidRPr="001D274B">
        <w:rPr>
          <w:rFonts w:ascii="Times New Roman" w:hAnsi="Times New Roman" w:cs="Times New Roman"/>
          <w:sz w:val="20"/>
          <w:szCs w:val="20"/>
        </w:rPr>
        <w:t>.</w:t>
      </w:r>
    </w:p>
    <w:p w:rsidR="009D63A1" w:rsidRDefault="009D63A1" w:rsidP="002D183D">
      <w:pPr>
        <w:tabs>
          <w:tab w:val="left" w:pos="1395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D63A1" w:rsidRDefault="009D63A1" w:rsidP="002D183D">
      <w:pPr>
        <w:tabs>
          <w:tab w:val="left" w:pos="1395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D63A1" w:rsidRDefault="009D63A1" w:rsidP="002D183D">
      <w:pPr>
        <w:tabs>
          <w:tab w:val="left" w:pos="1395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2D183D" w:rsidRPr="002D183D" w:rsidRDefault="002D183D" w:rsidP="002D183D">
      <w:pPr>
        <w:tabs>
          <w:tab w:val="left" w:pos="1395"/>
        </w:tabs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183D">
        <w:rPr>
          <w:rFonts w:ascii="Times New Roman" w:eastAsia="Calibri" w:hAnsi="Times New Roman" w:cs="Times New Roman"/>
          <w:b/>
          <w:sz w:val="28"/>
          <w:szCs w:val="28"/>
        </w:rPr>
        <w:t>1.3. Мүнөздөмөлөр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1.3.1. Комплект токулбаган полипропилендүү көп катмарлуу (</w:t>
      </w:r>
      <w:r w:rsidRPr="002D183D">
        <w:rPr>
          <w:rFonts w:ascii="Times New Roman" w:eastAsia="Calibri" w:hAnsi="Times New Roman" w:cs="Times New Roman"/>
          <w:sz w:val="28"/>
          <w:szCs w:val="28"/>
          <w:lang w:val="en-US"/>
        </w:rPr>
        <w:t>SMS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же </w:t>
      </w:r>
      <w:r w:rsidRPr="002D183D">
        <w:rPr>
          <w:rFonts w:ascii="Times New Roman" w:eastAsia="Calibri" w:hAnsi="Times New Roman" w:cs="Times New Roman"/>
          <w:sz w:val="28"/>
          <w:szCs w:val="28"/>
          <w:lang w:val="en-US"/>
        </w:rPr>
        <w:t>SMSMS</w:t>
      </w:r>
      <w:r w:rsidRPr="002D183D">
        <w:rPr>
          <w:rFonts w:ascii="Times New Roman" w:eastAsia="Calibri" w:hAnsi="Times New Roman" w:cs="Times New Roman"/>
          <w:sz w:val="28"/>
          <w:szCs w:val="28"/>
        </w:rPr>
        <w:t>) материалдан же жасалма жибек кошулмасы менен токулбаган медициналык көп катмарлуу полипропилендүү материалдан даярдалышы керек;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1.3.2. Комплект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инин курамдарын тигүү пахтадан жасалган жиптер менен </w:t>
      </w:r>
      <w:r w:rsidRPr="002D183D">
        <w:rPr>
          <w:rFonts w:ascii="Times New Roman" w:eastAsia="Calibri" w:hAnsi="Times New Roman" w:cs="Times New Roman"/>
          <w:sz w:val="28"/>
          <w:szCs w:val="28"/>
        </w:rPr>
        <w:t>ГОСТ 6309 ишке ашырылышы керек;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1.3.3. Токулбаган же башка материалдан буюмдарда токулбаган болотнайдын түзүлүшүнүн бүтүндүгүнүн бузулуусуна, тешик, кемчиликтерге тиешелүү сырткы көрүнүшүндөгү жетишсиздиктерге жол берилбейт: туура эмес бекитилген элементтер (таңгычтар, резинкалар, илмектер) жана анын соодалык түрүн жана коопсуздук касиетин начарлата турган башка сырткы кемчиликтер;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1.3.4. Буюмдагы тигиштер термоширетилген болушу мүмкүн жана «оверлок» менен чекесинен алыстыгы 2 мм ден аз эмес алыстыкта тигилген же тигилген жер</w:t>
      </w:r>
      <w:r w:rsidR="00D61EFD">
        <w:rPr>
          <w:rFonts w:ascii="Times New Roman" w:eastAsia="Calibri" w:hAnsi="Times New Roman" w:cs="Times New Roman"/>
          <w:sz w:val="28"/>
          <w:szCs w:val="28"/>
        </w:rPr>
        <w:t>и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атайын лента менен чапталышы керек;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1.3.5. Тигиш бирдей, өткөрүлүп жиберилбеген, бекем, буюмду тартып калбашы керек. Ширетилген тигиш бирдей, бир кылка, калтырылып кеткен жер болбошу зарыл, өткөрүлүп жиберилбеши керек;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1.3.6. Тигиш буюмдун бети тарабынан аткарылышы керек;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1.3.7. Тигилүүчү жиптердин түсү буюмдун негизги материалына туура келиши керек же аны менен шайкеш келиши зарыл;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1.3.8. Даяр буюмдар жиптердин калдыктарынан тазаланышы керек (бар болгондо);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1.3.9. Жуп буюмдар симметриялуу болушу керек;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1.3.10. Комплектинин жеңинин учу жана белинин сызыгы резинкадан же башка чоюлчаак материалдан жасалышы керек. Резинка менен буюмдар туура тартылган (бирдей кылкада) резинкадан болушу керек;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1.3.11. Буюмдун кесилген жери иштелип чыгышы керек жана чекелери бирдей болушу зарыл;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lastRenderedPageBreak/>
        <w:t>1.3.12. Ком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плект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ГОСТ 15150 боюнча 04.2 аткаруу үчүн климаттык жана биологиялык факторлордун таасирине туруктуу болушу керек жана сактоодо –  ГОСТ 15150 боюнча 1 сактоо шарты;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1.3.14. Ком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плект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ГОСТ </w:t>
      </w:r>
      <w:r w:rsidRPr="002D183D">
        <w:rPr>
          <w:rFonts w:ascii="Times New Roman" w:eastAsia="Calibri" w:hAnsi="Times New Roman" w:cs="Times New Roman"/>
          <w:sz w:val="28"/>
          <w:szCs w:val="28"/>
          <w:lang w:val="en-US"/>
        </w:rPr>
        <w:t>ISO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10993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-1:2011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, ГОСТ </w:t>
      </w:r>
      <w:r w:rsidRPr="002D183D">
        <w:rPr>
          <w:rFonts w:ascii="Times New Roman" w:eastAsia="Calibri" w:hAnsi="Times New Roman" w:cs="Times New Roman"/>
          <w:sz w:val="28"/>
          <w:szCs w:val="28"/>
          <w:lang w:val="en-US"/>
        </w:rPr>
        <w:t>ISO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10993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-1</w:t>
      </w:r>
      <w:r w:rsidRPr="002D183D">
        <w:rPr>
          <w:rFonts w:ascii="Times New Roman" w:eastAsia="Calibri" w:hAnsi="Times New Roman" w:cs="Times New Roman"/>
          <w:sz w:val="28"/>
          <w:szCs w:val="28"/>
        </w:rPr>
        <w:t>0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:2011 ылайык биологиялык көрсөткүчтөргө ээ болушу керек.</w:t>
      </w:r>
    </w:p>
    <w:p w:rsidR="002D183D" w:rsidRPr="00351B29" w:rsidRDefault="002D183D" w:rsidP="002D183D">
      <w:pPr>
        <w:tabs>
          <w:tab w:val="left" w:pos="1395"/>
        </w:tabs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51B29">
        <w:rPr>
          <w:rFonts w:ascii="Times New Roman" w:eastAsia="Calibri" w:hAnsi="Times New Roman" w:cs="Times New Roman"/>
          <w:b/>
          <w:sz w:val="28"/>
          <w:szCs w:val="28"/>
          <w:lang w:val="ky-KG"/>
        </w:rPr>
        <w:t>1.4. Комплекттүүлүк.</w:t>
      </w:r>
    </w:p>
    <w:p w:rsidR="002D183D" w:rsidRPr="00351B29" w:rsidRDefault="002D183D" w:rsidP="002D183D">
      <w:pPr>
        <w:tabs>
          <w:tab w:val="left" w:pos="1395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51B2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1.4.1.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Pr="00351B29">
        <w:rPr>
          <w:rFonts w:ascii="Times New Roman" w:eastAsia="Calibri" w:hAnsi="Times New Roman" w:cs="Times New Roman"/>
          <w:sz w:val="28"/>
          <w:szCs w:val="28"/>
          <w:lang w:val="ky-KG"/>
        </w:rPr>
        <w:t>омплекти алып келүүнүн курамына төмөнкүлөр кириши керек:</w:t>
      </w:r>
    </w:p>
    <w:p w:rsidR="002D183D" w:rsidRPr="00351B29" w:rsidRDefault="002D183D" w:rsidP="002D183D">
      <w:pPr>
        <w:tabs>
          <w:tab w:val="left" w:pos="1395"/>
        </w:tabs>
        <w:spacing w:after="0" w:line="276" w:lineRule="auto"/>
        <w:ind w:lef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1B29">
        <w:rPr>
          <w:rFonts w:ascii="Times New Roman" w:eastAsia="Calibri" w:hAnsi="Times New Roman" w:cs="Times New Roman"/>
          <w:sz w:val="28"/>
          <w:szCs w:val="28"/>
        </w:rPr>
        <w:t xml:space="preserve">1. Комбинезон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1 даана</w:t>
      </w:r>
      <w:r w:rsidRPr="00351B2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D183D" w:rsidRPr="00351B29" w:rsidRDefault="002D183D" w:rsidP="002D183D">
      <w:pPr>
        <w:tabs>
          <w:tab w:val="left" w:pos="1395"/>
        </w:tabs>
        <w:spacing w:after="0" w:line="276" w:lineRule="auto"/>
        <w:ind w:left="708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1B29">
        <w:rPr>
          <w:rFonts w:ascii="Times New Roman" w:eastAsia="Calibri" w:hAnsi="Times New Roman" w:cs="Times New Roman"/>
          <w:sz w:val="28"/>
          <w:szCs w:val="28"/>
        </w:rPr>
        <w:t xml:space="preserve">2. Бахилалар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Pr="00351B29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>
        <w:rPr>
          <w:rFonts w:ascii="Times New Roman" w:eastAsia="Calibri" w:hAnsi="Times New Roman" w:cs="Times New Roman"/>
          <w:sz w:val="28"/>
          <w:szCs w:val="28"/>
        </w:rPr>
        <w:t>жуп</w:t>
      </w:r>
      <w:r w:rsidRPr="00351B2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63A1" w:rsidRPr="005301C9" w:rsidRDefault="009D63A1" w:rsidP="002D183D">
      <w:pPr>
        <w:tabs>
          <w:tab w:val="left" w:pos="1395"/>
        </w:tabs>
        <w:spacing w:after="0"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D183D" w:rsidRPr="002D183D" w:rsidRDefault="002D183D" w:rsidP="002D183D">
      <w:pPr>
        <w:tabs>
          <w:tab w:val="left" w:pos="1395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183D">
        <w:rPr>
          <w:rFonts w:ascii="Times New Roman" w:eastAsia="Calibri" w:hAnsi="Times New Roman" w:cs="Times New Roman"/>
          <w:b/>
          <w:sz w:val="28"/>
          <w:szCs w:val="28"/>
        </w:rPr>
        <w:t>1.5. Маркалоо.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1.5.1. Маркалоо – бул бөлүмдүн талаптарына ылайык.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1.5.2. Баштыкчанын ичине салынган кошумча баштыкчада төмөнкүлөр көрсөтүлүшү керек: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Медициналык буюмдун аталышы</w:t>
      </w:r>
      <w:r w:rsidRPr="002D183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2.ϴлкөнүн – даярдоочунун аталышы;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3.Фирманын – </w:t>
      </w:r>
      <w:r w:rsidR="00D61EFD">
        <w:rPr>
          <w:rFonts w:ascii="Times New Roman" w:eastAsia="Calibri" w:hAnsi="Times New Roman" w:cs="Times New Roman"/>
          <w:sz w:val="28"/>
          <w:szCs w:val="28"/>
        </w:rPr>
        <w:t xml:space="preserve">даярдоочунун аталышы жана анын </w:t>
      </w:r>
      <w:r w:rsidRPr="002D183D">
        <w:rPr>
          <w:rFonts w:ascii="Times New Roman" w:eastAsia="Calibri" w:hAnsi="Times New Roman" w:cs="Times New Roman"/>
          <w:sz w:val="28"/>
          <w:szCs w:val="28"/>
        </w:rPr>
        <w:t>юридикалык дареги;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4.Медициналык буюмдун идентификациясы үчүн зарыл болгон маалымат, ошондой эле комплекти негизги дайындоо жана аны колдонуу аймагы;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5. Коопсуз сактоо эрежелери жана шарттары.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6. Сактоо шартына тиешелүү орточо жарактуулук мөөнөтү;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7</w:t>
      </w:r>
      <w:r w:rsidR="00D61EFD">
        <w:rPr>
          <w:rFonts w:ascii="Times New Roman" w:eastAsia="Calibri" w:hAnsi="Times New Roman" w:cs="Times New Roman"/>
          <w:sz w:val="28"/>
          <w:szCs w:val="28"/>
        </w:rPr>
        <w:t>. Колдонуу жанга жок кылуу эреж</w:t>
      </w:r>
      <w:r w:rsidRPr="002D183D">
        <w:rPr>
          <w:rFonts w:ascii="Times New Roman" w:eastAsia="Calibri" w:hAnsi="Times New Roman" w:cs="Times New Roman"/>
          <w:sz w:val="28"/>
          <w:szCs w:val="28"/>
        </w:rPr>
        <w:t>елери жөнүндө нускама.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8. Медициналык буюмду колдонуудагы эскертүүлөр же этияттык чаралары (эгерде 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медициналык колдонуу боюнча нускамада жок болсо</w:t>
      </w:r>
      <w:r w:rsidRPr="002D183D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9. Даярдалган күн (ай, жыл);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10. Партиянын номери (код</w:t>
      </w:r>
      <w:r w:rsidR="00D61EFD">
        <w:rPr>
          <w:rFonts w:ascii="Times New Roman" w:eastAsia="Calibri" w:hAnsi="Times New Roman" w:cs="Times New Roman"/>
          <w:sz w:val="28"/>
          <w:szCs w:val="28"/>
        </w:rPr>
        <w:t>у</w:t>
      </w:r>
      <w:r w:rsidRPr="002D183D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11. Мекеменин азыркы стандартын белгилөө;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12.Буюмдун өлчөмү: см же өлчөм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13. Медициналык буюмдун стерилдүүлүгү/стерилдүүлүк эместиги жөнүндө маалымат, ошондой эле стерилизациялоо ыкмаларын көрсөтүү менен ар бир түрү үчүн айырмалап турган белгилери;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14. Медициналык буюмду бир жолу/көп жолу колдонуу жөнүндө маалымат;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1.5.3 «Нымдан коргоо» манипуляциялык белгилерин чаптоо менен ГОСТ 14192 боюнча ташуу маркалоосу. 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1.6. Таңгакча.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1.6.1. Ком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плект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ГОСТ 16337 боюнча 15803 – 20 полиэтилендүү маркадан пленка баштыкчага таңгакталат. 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1.6.2. Жеке таңгакчадагы ком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плект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ГОСТ 13513 боюнча гофр картонго салынат.</w:t>
      </w:r>
    </w:p>
    <w:p w:rsidR="002D183D" w:rsidRPr="002D183D" w:rsidRDefault="00D61EFD" w:rsidP="002D183D">
      <w:pPr>
        <w:tabs>
          <w:tab w:val="left" w:pos="1395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1.6.3. Кутунун салмак бруттосу </w:t>
      </w:r>
      <w:r w:rsidR="002D183D"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20 кг ды ашпоосу керек.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1.6.4. Салынган </w:t>
      </w:r>
      <w:r w:rsidR="00D61EFD">
        <w:rPr>
          <w:rFonts w:ascii="Times New Roman" w:eastAsia="Calibri" w:hAnsi="Times New Roman" w:cs="Times New Roman"/>
          <w:sz w:val="28"/>
          <w:szCs w:val="28"/>
        </w:rPr>
        <w:t xml:space="preserve">комплектилердин </w:t>
      </w:r>
      <w:r w:rsidRPr="002D183D">
        <w:rPr>
          <w:rFonts w:ascii="Times New Roman" w:eastAsia="Calibri" w:hAnsi="Times New Roman" w:cs="Times New Roman"/>
          <w:sz w:val="28"/>
          <w:szCs w:val="28"/>
        </w:rPr>
        <w:t>санын көрсөтүү менен.</w:t>
      </w:r>
    </w:p>
    <w:p w:rsidR="002D183D" w:rsidRPr="002D183D" w:rsidRDefault="002D183D" w:rsidP="00D61EFD">
      <w:pPr>
        <w:tabs>
          <w:tab w:val="left" w:pos="1395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183D">
        <w:rPr>
          <w:rFonts w:ascii="Times New Roman" w:eastAsia="Calibri" w:hAnsi="Times New Roman" w:cs="Times New Roman"/>
          <w:b/>
          <w:sz w:val="28"/>
          <w:szCs w:val="28"/>
        </w:rPr>
        <w:t>2. Кабыл алуу эрежелери.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2.1. Эксплуатациялоодо, ташууда жана сактоодо (п.1.3.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12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.) климаттык </w:t>
      </w:r>
      <w:r w:rsidR="00D61EFD">
        <w:rPr>
          <w:rFonts w:ascii="Times New Roman" w:eastAsia="Calibri" w:hAnsi="Times New Roman" w:cs="Times New Roman"/>
          <w:sz w:val="28"/>
          <w:szCs w:val="28"/>
        </w:rPr>
        <w:t>таасирлерге туруктуулукту сыноо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бекитилген сериянын үлгүлөрүнө гана, ошондой эле жогоруда тизмеленген факторлордун төмөндөөсүнө алып келиши мүмкүн болгон материалдардын жана технологиянын өзгөрүүсүндө</w:t>
      </w:r>
      <w:r w:rsidR="00D61E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183D">
        <w:rPr>
          <w:rFonts w:ascii="Times New Roman" w:eastAsia="Calibri" w:hAnsi="Times New Roman" w:cs="Times New Roman"/>
          <w:sz w:val="28"/>
          <w:szCs w:val="28"/>
        </w:rPr>
        <w:t>жүргүзүлөт.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183D">
        <w:rPr>
          <w:rFonts w:ascii="Times New Roman" w:eastAsia="Calibri" w:hAnsi="Times New Roman" w:cs="Times New Roman"/>
          <w:b/>
          <w:sz w:val="28"/>
          <w:szCs w:val="28"/>
        </w:rPr>
        <w:t>2.2. Кабыл алуу – тапшыруу сынамы.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2.2.1. Кабыл алуу – тапшыруу сынамы</w:t>
      </w:r>
      <w:r w:rsidRPr="002D183D" w:rsidDel="00CA5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183D">
        <w:rPr>
          <w:rFonts w:ascii="Times New Roman" w:eastAsia="Calibri" w:hAnsi="Times New Roman" w:cs="Times New Roman"/>
          <w:sz w:val="28"/>
          <w:szCs w:val="28"/>
        </w:rPr>
        <w:t>ГОСТ 50779.52-95 боюнча баштан аяк же статикалык жүргүзүлөт.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Көзөмөлдөө тиби – бир баскычтуу.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Көзөмөлдөөнүн түрү – нормалдуу.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Көзөмөлдөө деңгээли – 3.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Көзөмөлдөөгө партиянын келип түшүү тартиби – ырааттуу.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Партияда көзөмөл үчүн бирден кемтиктин коштолгон документи боюнча берилген буюмдар кабыл алынат жана кемтиги бар шаймандардын түрлөрү 2-таблицага туура келиши шарт.</w:t>
      </w:r>
    </w:p>
    <w:p w:rsidR="002D183D" w:rsidRPr="002D183D" w:rsidRDefault="002D183D" w:rsidP="002D183D">
      <w:pPr>
        <w:tabs>
          <w:tab w:val="left" w:pos="1395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2-таблица.</w:t>
      </w:r>
    </w:p>
    <w:tbl>
      <w:tblPr>
        <w:tblW w:w="9250" w:type="dxa"/>
        <w:tblInd w:w="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0"/>
        <w:gridCol w:w="1855"/>
        <w:gridCol w:w="1830"/>
        <w:gridCol w:w="2665"/>
      </w:tblGrid>
      <w:tr w:rsidR="002D183D" w:rsidRPr="002D183D" w:rsidTr="00402AB1">
        <w:trPr>
          <w:trHeight w:val="480"/>
        </w:trPr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Көзөмөлдөнгөн параметрлер.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Пункттардын номерлери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Кемтиги бар шаймандын түрү, кемтиктин кабыл алуудагы деңгээли, </w:t>
            </w:r>
            <w:r w:rsidRPr="002D183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NQL</w:t>
            </w: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2D183D" w:rsidRPr="002D183D" w:rsidTr="00402AB1">
        <w:trPr>
          <w:trHeight w:val="975"/>
        </w:trPr>
        <w:tc>
          <w:tcPr>
            <w:tcW w:w="2900" w:type="dxa"/>
            <w:vMerge/>
            <w:tcBorders>
              <w:top w:val="single" w:sz="4" w:space="0" w:color="auto"/>
            </w:tcBorders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</w:tcBorders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Техникалык шарттар</w:t>
            </w:r>
          </w:p>
        </w:tc>
        <w:tc>
          <w:tcPr>
            <w:tcW w:w="1830" w:type="dxa"/>
            <w:tcBorders>
              <w:top w:val="single" w:sz="4" w:space="0" w:color="auto"/>
            </w:tcBorders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Сынам жүргүзүү ыкмалары</w:t>
            </w:r>
          </w:p>
        </w:tc>
        <w:tc>
          <w:tcPr>
            <w:tcW w:w="2665" w:type="dxa"/>
            <w:vMerge/>
            <w:tcBorders>
              <w:top w:val="single" w:sz="4" w:space="0" w:color="auto"/>
            </w:tcBorders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D183D" w:rsidRPr="002D183D" w:rsidTr="00402AB1">
        <w:trPr>
          <w:trHeight w:val="270"/>
        </w:trPr>
        <w:tc>
          <w:tcPr>
            <w:tcW w:w="2900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55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30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665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2D183D" w:rsidRPr="002D183D" w:rsidTr="00402AB1">
        <w:trPr>
          <w:trHeight w:val="1136"/>
        </w:trPr>
        <w:tc>
          <w:tcPr>
            <w:tcW w:w="2900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 Комплекттүүлүктү текшерүү</w:t>
            </w:r>
          </w:p>
        </w:tc>
        <w:tc>
          <w:tcPr>
            <w:tcW w:w="1855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1830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2665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Олуттуу кемтиги бар буюммдар 1,5 %</w:t>
            </w:r>
          </w:p>
        </w:tc>
      </w:tr>
      <w:tr w:rsidR="002D183D" w:rsidRPr="002D183D" w:rsidTr="00402AB1">
        <w:trPr>
          <w:trHeight w:val="1252"/>
        </w:trPr>
        <w:tc>
          <w:tcPr>
            <w:tcW w:w="2900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2.Маркалоо</w:t>
            </w:r>
          </w:p>
        </w:tc>
        <w:tc>
          <w:tcPr>
            <w:tcW w:w="1855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1830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2665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Кемтиги аз буюмдар 4,0 %</w:t>
            </w:r>
          </w:p>
        </w:tc>
      </w:tr>
      <w:tr w:rsidR="002D183D" w:rsidRPr="002D183D" w:rsidTr="00402AB1">
        <w:trPr>
          <w:trHeight w:val="1128"/>
        </w:trPr>
        <w:tc>
          <w:tcPr>
            <w:tcW w:w="2900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3.Өлчөмүн жана салмагын текшерүү</w:t>
            </w:r>
          </w:p>
        </w:tc>
        <w:tc>
          <w:tcPr>
            <w:tcW w:w="1855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1.2.1,1.2.2.</w:t>
            </w:r>
          </w:p>
        </w:tc>
        <w:tc>
          <w:tcPr>
            <w:tcW w:w="1830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2665" w:type="dxa"/>
          </w:tcPr>
          <w:p w:rsidR="002D183D" w:rsidRPr="002D183D" w:rsidRDefault="002D183D" w:rsidP="002D183D">
            <w:pPr>
              <w:tabs>
                <w:tab w:val="left" w:pos="139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Олуттуу кемтиги бар буюмдар 1,5 %</w:t>
            </w:r>
          </w:p>
        </w:tc>
      </w:tr>
    </w:tbl>
    <w:p w:rsidR="002D183D" w:rsidRPr="002D183D" w:rsidRDefault="002D183D" w:rsidP="002D183D">
      <w:pPr>
        <w:tabs>
          <w:tab w:val="left" w:pos="1395"/>
        </w:tabs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2.2.2. Белгиленген талаптарга туура келбеген партиялар жалпы көзөмөлгө жөнөтүлөт.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183D">
        <w:rPr>
          <w:rFonts w:ascii="Times New Roman" w:eastAsia="Calibri" w:hAnsi="Times New Roman" w:cs="Times New Roman"/>
          <w:b/>
          <w:sz w:val="28"/>
          <w:szCs w:val="28"/>
        </w:rPr>
        <w:t>2.3. Мезгил-мезгили менен жүргүзүлүүчү сынамдар.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2.3.1. Мезгил-мезгили менен жүргүзүлүүчү сынамдарга, кабыл алуу – өткөрүү сынамдарын жана жүктү түшүрүү үчүн таңгакталган, партиянын 0.5 % </w:t>
      </w:r>
      <w:r w:rsidR="00FD006E">
        <w:rPr>
          <w:rFonts w:ascii="Times New Roman" w:eastAsia="Calibri" w:hAnsi="Times New Roman" w:cs="Times New Roman"/>
          <w:sz w:val="28"/>
          <w:szCs w:val="28"/>
        </w:rPr>
        <w:t>буюмдары кабыл</w:t>
      </w:r>
      <w:r w:rsidRPr="002D183D">
        <w:rPr>
          <w:rFonts w:ascii="Times New Roman" w:eastAsia="Calibri" w:hAnsi="Times New Roman" w:cs="Times New Roman"/>
          <w:sz w:val="28"/>
          <w:szCs w:val="28"/>
        </w:rPr>
        <w:t>ат.</w:t>
      </w:r>
    </w:p>
    <w:p w:rsidR="00D61EFD" w:rsidRDefault="002D183D" w:rsidP="002D183D">
      <w:pPr>
        <w:tabs>
          <w:tab w:val="left" w:pos="139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2.3.2. </w:t>
      </w:r>
      <w:r w:rsidR="00D61EFD">
        <w:rPr>
          <w:rFonts w:ascii="Times New Roman" w:eastAsia="Calibri" w:hAnsi="Times New Roman" w:cs="Times New Roman"/>
          <w:sz w:val="28"/>
          <w:szCs w:val="28"/>
        </w:rPr>
        <w:t>Т</w:t>
      </w:r>
      <w:r w:rsidR="00D61EFD" w:rsidRPr="002D183D">
        <w:rPr>
          <w:rFonts w:ascii="Times New Roman" w:eastAsia="Calibri" w:hAnsi="Times New Roman" w:cs="Times New Roman"/>
          <w:sz w:val="28"/>
          <w:szCs w:val="28"/>
        </w:rPr>
        <w:t xml:space="preserve">алаптарды эске алуу менен учурдагы стандарттын бардык талаптарына туура келүүсүнө карата </w:t>
      </w:r>
      <w:r w:rsidR="00D61EFD">
        <w:rPr>
          <w:rFonts w:ascii="Times New Roman" w:eastAsia="Calibri" w:hAnsi="Times New Roman" w:cs="Times New Roman"/>
          <w:sz w:val="28"/>
          <w:szCs w:val="28"/>
        </w:rPr>
        <w:t>м</w:t>
      </w:r>
      <w:r w:rsidRPr="002D183D">
        <w:rPr>
          <w:rFonts w:ascii="Times New Roman" w:eastAsia="Calibri" w:hAnsi="Times New Roman" w:cs="Times New Roman"/>
          <w:sz w:val="28"/>
          <w:szCs w:val="28"/>
        </w:rPr>
        <w:t>езгил-мезги</w:t>
      </w:r>
      <w:r w:rsidR="00D61EFD">
        <w:rPr>
          <w:rFonts w:ascii="Times New Roman" w:eastAsia="Calibri" w:hAnsi="Times New Roman" w:cs="Times New Roman"/>
          <w:sz w:val="28"/>
          <w:szCs w:val="28"/>
        </w:rPr>
        <w:t>ли менен жүргүзүлүүчү сынамдар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жылына бир жолудан кем эмес өткөрүлөт</w:t>
      </w:r>
      <w:r w:rsidR="00D61EFD">
        <w:rPr>
          <w:rFonts w:ascii="Times New Roman" w:eastAsia="Calibri" w:hAnsi="Times New Roman" w:cs="Times New Roman"/>
          <w:sz w:val="28"/>
          <w:szCs w:val="28"/>
        </w:rPr>
        <w:t>.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183D" w:rsidRPr="002D183D" w:rsidRDefault="002D183D" w:rsidP="002D183D">
      <w:pPr>
        <w:tabs>
          <w:tab w:val="left" w:pos="1395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2.3.3. Мезгил-мезгили менен жүргүзүлүүчү сынамдарды өткөрүүнүн ырааттуулугу 3-таблицадагы белгилөөлөргө ылайык келүүсү зарыл.</w:t>
      </w:r>
    </w:p>
    <w:p w:rsidR="002D183D" w:rsidRPr="002D183D" w:rsidRDefault="002D183D" w:rsidP="002D183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3-таблица</w:t>
      </w:r>
    </w:p>
    <w:tbl>
      <w:tblPr>
        <w:tblW w:w="9440" w:type="dxa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2285"/>
        <w:gridCol w:w="1930"/>
      </w:tblGrid>
      <w:tr w:rsidR="002D183D" w:rsidRPr="002D183D" w:rsidTr="00402AB1">
        <w:trPr>
          <w:trHeight w:val="229"/>
        </w:trPr>
        <w:tc>
          <w:tcPr>
            <w:tcW w:w="5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Сынамдардын аталышы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Пункттардын номери</w:t>
            </w:r>
          </w:p>
        </w:tc>
      </w:tr>
      <w:tr w:rsidR="002D183D" w:rsidRPr="002D183D" w:rsidTr="00402AB1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Техникалык талаптар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Сынамдардын ыкмасы</w:t>
            </w:r>
          </w:p>
        </w:tc>
      </w:tr>
      <w:tr w:rsidR="002D183D" w:rsidRPr="002D183D" w:rsidTr="00402AB1">
        <w:trPr>
          <w:trHeight w:val="117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1.Таңгакчаны текшерүү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3.4.</w:t>
            </w:r>
          </w:p>
        </w:tc>
      </w:tr>
      <w:tr w:rsidR="002D183D" w:rsidRPr="002D183D" w:rsidTr="00402AB1">
        <w:trPr>
          <w:trHeight w:val="152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Комплекттүүлүгүн текшерүү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3.4.</w:t>
            </w:r>
          </w:p>
        </w:tc>
      </w:tr>
      <w:tr w:rsidR="002D183D" w:rsidRPr="002D183D" w:rsidTr="00402AB1">
        <w:trPr>
          <w:trHeight w:val="141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 Маркалоосун текшерүү.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3.4.</w:t>
            </w:r>
          </w:p>
        </w:tc>
      </w:tr>
      <w:tr w:rsidR="002D183D" w:rsidRPr="002D183D" w:rsidTr="00402AB1">
        <w:trPr>
          <w:trHeight w:val="141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4. Комплекттиге документациянын туура келүүсүн текшерүү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3.2.</w:t>
            </w:r>
          </w:p>
        </w:tc>
      </w:tr>
      <w:tr w:rsidR="002D183D" w:rsidRPr="002D183D" w:rsidTr="00402AB1">
        <w:trPr>
          <w:trHeight w:val="156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5. Өлчөмдөрүн жана салмагын текшерүү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1.2.1.,1.2.2.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3.5.</w:t>
            </w:r>
          </w:p>
        </w:tc>
      </w:tr>
      <w:tr w:rsidR="002D183D" w:rsidRPr="002D183D" w:rsidTr="00402AB1">
        <w:trPr>
          <w:trHeight w:val="144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6. Материалдарды текшерүү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1.3.1.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3.3.</w:t>
            </w:r>
          </w:p>
        </w:tc>
      </w:tr>
      <w:tr w:rsidR="002D183D" w:rsidRPr="002D183D" w:rsidTr="00402AB1">
        <w:trPr>
          <w:trHeight w:val="208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7.Тигиштерди текшерүү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1.3.</w:t>
            </w:r>
            <w:r w:rsidRPr="002D183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4</w:t>
            </w: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D183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,1.3.5,1.3.6.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3.6.</w:t>
            </w:r>
          </w:p>
        </w:tc>
      </w:tr>
      <w:tr w:rsidR="002D183D" w:rsidRPr="002D183D" w:rsidTr="00402AB1">
        <w:trPr>
          <w:trHeight w:val="204"/>
        </w:trPr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8.Климаттык факторлордун таасирин текшерүү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1.3.</w:t>
            </w:r>
            <w:r w:rsidRPr="002D183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12</w:t>
            </w:r>
            <w:r w:rsidRPr="002D183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83D" w:rsidRPr="002D183D" w:rsidRDefault="002D183D" w:rsidP="002D183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2D183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3.7.</w:t>
            </w:r>
          </w:p>
        </w:tc>
      </w:tr>
    </w:tbl>
    <w:p w:rsidR="002D183D" w:rsidRPr="002D183D" w:rsidRDefault="002D183D" w:rsidP="002D183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Эскертүү: зарыл болгон учурда ырааттуулугу өзгөрүшү мүмкүн.</w:t>
      </w:r>
    </w:p>
    <w:p w:rsidR="002D183D" w:rsidRPr="002D183D" w:rsidRDefault="002D183D" w:rsidP="002D183D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183D" w:rsidRPr="002D183D" w:rsidRDefault="002D183D" w:rsidP="002D183D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D183D">
        <w:rPr>
          <w:rFonts w:ascii="Times New Roman" w:eastAsia="Calibri" w:hAnsi="Times New Roman" w:cs="Times New Roman"/>
          <w:b/>
          <w:sz w:val="28"/>
          <w:szCs w:val="28"/>
        </w:rPr>
        <w:t>3.Сынамдардын ыкмасы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3.1. Сынамдар кадимки климаттык шартта ГОСТ 15150 боюнча өткөрүлөт, климаттык факторлордун таасирине карата сынамдардан тышкары (1.3.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12</w:t>
      </w:r>
      <w:r w:rsidRPr="002D183D">
        <w:rPr>
          <w:rFonts w:ascii="Times New Roman" w:eastAsia="Calibri" w:hAnsi="Times New Roman" w:cs="Times New Roman"/>
          <w:sz w:val="28"/>
          <w:szCs w:val="28"/>
        </w:rPr>
        <w:t>-пункту)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3.2. Шаймандардын документациясынын комплектисине туура келүүсүн төмөндөгүдөй жүргүзүшөт (1.1-пункту):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1) Ыкчам көзөмөлдөөдө 1-таблиц</w:t>
      </w:r>
      <w:r w:rsidR="00D61EFD">
        <w:rPr>
          <w:rFonts w:ascii="Times New Roman" w:eastAsia="Calibri" w:hAnsi="Times New Roman" w:cs="Times New Roman"/>
          <w:sz w:val="28"/>
          <w:szCs w:val="28"/>
        </w:rPr>
        <w:t>а б</w:t>
      </w:r>
      <w:r w:rsidRPr="002D183D">
        <w:rPr>
          <w:rFonts w:ascii="Times New Roman" w:eastAsia="Calibri" w:hAnsi="Times New Roman" w:cs="Times New Roman"/>
          <w:sz w:val="28"/>
          <w:szCs w:val="28"/>
        </w:rPr>
        <w:t>оюнча документтер менен салыштыруу жана өлчөөнүн талаптагыдай тактыгын камсыздаган өлчөөчү каражаттар менен текшерүү жолу аркылуу;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2) Курамдык бөлүктөрдүн жана сатылып алынган шаймандарды киргизилген көзөмөлдөөдө </w:t>
      </w:r>
      <w:r w:rsidR="00FD006E">
        <w:rPr>
          <w:rFonts w:ascii="Times New Roman" w:eastAsia="Calibri" w:hAnsi="Times New Roman" w:cs="Times New Roman"/>
          <w:sz w:val="28"/>
          <w:szCs w:val="28"/>
        </w:rPr>
        <w:t>–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006E">
        <w:rPr>
          <w:rFonts w:ascii="Times New Roman" w:eastAsia="Calibri" w:hAnsi="Times New Roman" w:cs="Times New Roman"/>
          <w:sz w:val="28"/>
          <w:szCs w:val="28"/>
        </w:rPr>
        <w:t>иш</w:t>
      </w:r>
      <w:r w:rsidRPr="002D183D">
        <w:rPr>
          <w:rFonts w:ascii="Times New Roman" w:eastAsia="Calibri" w:hAnsi="Times New Roman" w:cs="Times New Roman"/>
          <w:sz w:val="28"/>
          <w:szCs w:val="28"/>
        </w:rPr>
        <w:t>кана</w:t>
      </w:r>
      <w:r w:rsidR="00FD006E">
        <w:rPr>
          <w:rFonts w:ascii="Times New Roman" w:eastAsia="Calibri" w:hAnsi="Times New Roman" w:cs="Times New Roman"/>
          <w:sz w:val="28"/>
          <w:szCs w:val="28"/>
        </w:rPr>
        <w:t>-</w:t>
      </w:r>
      <w:r w:rsidRPr="002D183D">
        <w:rPr>
          <w:rFonts w:ascii="Times New Roman" w:eastAsia="Calibri" w:hAnsi="Times New Roman" w:cs="Times New Roman"/>
          <w:sz w:val="28"/>
          <w:szCs w:val="28"/>
        </w:rPr>
        <w:t>даярдоочу тарабынан буюмдарды кабыл алуу жөнүндө белгилөөсү бар көзө</w:t>
      </w:r>
      <w:r w:rsidR="00FD006E">
        <w:rPr>
          <w:rFonts w:ascii="Times New Roman" w:eastAsia="Calibri" w:hAnsi="Times New Roman" w:cs="Times New Roman"/>
          <w:sz w:val="28"/>
          <w:szCs w:val="28"/>
        </w:rPr>
        <w:t>мө</w:t>
      </w:r>
      <w:r w:rsidRPr="002D183D">
        <w:rPr>
          <w:rFonts w:ascii="Times New Roman" w:eastAsia="Calibri" w:hAnsi="Times New Roman" w:cs="Times New Roman"/>
          <w:sz w:val="28"/>
          <w:szCs w:val="28"/>
        </w:rPr>
        <w:t>лдөө жана документтердеги талаптарга салыштыруу жолу аркылуу;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3.3. Материалдарды текшерүүнү (1.3.1-пункту) токсикологиялык корутундусу менен материалдарга коштолгон документацияга салыштыруу жолу аркылуу жүргүзүлөт;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3.4. Комплекттин толуктугун (1.4-пункту), маркалоосун (1.5-пункту) жана таңгакчаны (1.6-пункту) сырттан кароо менен текшеришет;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3.5. Габариттик жана негизги өлчөмдөрдү текшерүүнү (1.2.2-пункту) 1 мм басымдуу баа менен ГОСТ 427 боюнча металл сызгыч менен өлчөп өткөрүшөт. Салмагын текшерүү (1.2.2-пункту) ГОСТ 24104 боюнча лабораториялык таразаларда өлчөө менен жүргүзүлөт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D183D">
        <w:rPr>
          <w:rFonts w:ascii="Times New Roman" w:eastAsia="Calibri" w:hAnsi="Times New Roman" w:cs="Times New Roman"/>
          <w:sz w:val="28"/>
          <w:szCs w:val="28"/>
        </w:rPr>
        <w:t>3.6. Тигиштеринин сапатын текшерүүнү (1.3.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4,1.3.5.,1.3.6.</w:t>
      </w:r>
      <w:r w:rsidR="00FD006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- 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пункту</w:t>
      </w:r>
      <w:r w:rsidRPr="002D183D">
        <w:rPr>
          <w:rFonts w:ascii="Times New Roman" w:eastAsia="Calibri" w:hAnsi="Times New Roman" w:cs="Times New Roman"/>
          <w:sz w:val="28"/>
          <w:szCs w:val="28"/>
        </w:rPr>
        <w:t>)</w:t>
      </w:r>
      <w:r w:rsidR="00FD006E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 бекемдигин-тыгыздыгын визуалдуу түрдө </w:t>
      </w:r>
      <w:r w:rsidR="00FD006E">
        <w:rPr>
          <w:rFonts w:ascii="Times New Roman" w:eastAsia="Calibri" w:hAnsi="Times New Roman" w:cs="Times New Roman"/>
          <w:sz w:val="28"/>
          <w:szCs w:val="28"/>
        </w:rPr>
        <w:t>жүргүзүү керек</w:t>
      </w:r>
      <w:r w:rsidRPr="002D183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D006E">
        <w:rPr>
          <w:rFonts w:ascii="Times New Roman" w:eastAsia="Calibri" w:hAnsi="Times New Roman" w:cs="Times New Roman"/>
          <w:sz w:val="28"/>
          <w:szCs w:val="28"/>
        </w:rPr>
        <w:t xml:space="preserve">Ткандын бекемдигин бирдей үлүштө тарткан кайчылаш тигишин кароо керек. 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3.7. Климаттык факторлордун таасирин текшерүүнү (1.3.12-пункту) ГОСТ Р 50444 боюнча эксплуатациялоодо жана жеткирүүдө 2 сааттан жылуу жана салкын камерада чыдамдуулук убактысына жүргүзүлөт. Нымдуу камерада жеткирүүдө чыдамдуулук убактысы - 9 сутка, кадимки жеткирүүдө </w:t>
      </w: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климаттык факторлордун таасиринен кийин климаттык шартта чыдамдуулук убактысы - 1 саат. Сынамдардан кийин комплектини 1.3.3-пунктун талаптарына ылайык текшерилет.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D183D">
        <w:rPr>
          <w:rFonts w:ascii="Times New Roman" w:eastAsia="Calibri" w:hAnsi="Times New Roman" w:cs="Times New Roman"/>
          <w:sz w:val="28"/>
          <w:szCs w:val="28"/>
          <w:lang w:val="ky-KG"/>
        </w:rPr>
        <w:t>3.8. Биологиялык көрсөткүчтөрү (токсиндүүлүк жана жергиликтүү дүрүктүрүүчү таасирге изилдөө) ГОСТ ISO 10993-1:2011, ГОСТ ISO 10993-10:2011 боюнча.</w:t>
      </w:r>
    </w:p>
    <w:p w:rsidR="002D183D" w:rsidRPr="002D183D" w:rsidRDefault="002D183D" w:rsidP="002D183D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D183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4. Жеткирүү жана сактоо 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2D183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4.1. Комплекттерди унаанын ар бир түрлөрүндө таасир берүүчү, жүктөрдү ташуунун талаптарына жана эрежелерине ылайык үстү жабылган унаа каражаттарынын бардык түрлөрү менен жеткирилет. Жөнөтүү түрү- конте</w:t>
      </w:r>
      <w:r w:rsidR="00FD006E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йнерлер менен жана аздан жөнөтүлөт</w:t>
      </w:r>
      <w:r w:rsidRPr="002D183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2D183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4.2. Комплекттерди жеткирүү шарты - сактоо шарты боюнча 5 ГОСТ 15150 боюнча.</w:t>
      </w:r>
    </w:p>
    <w:p w:rsidR="002D183D" w:rsidRPr="002D183D" w:rsidRDefault="00FD006E" w:rsidP="002D183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4.3.Комплекттер иш</w:t>
      </w:r>
      <w:r w:rsidR="002D183D" w:rsidRPr="002D183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кананын - даярдоочунун таңгакчасында 1 сактоо шарты боюнча сакталышы керек.</w:t>
      </w:r>
    </w:p>
    <w:p w:rsidR="002D183D" w:rsidRPr="002D183D" w:rsidRDefault="002D183D" w:rsidP="002D183D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2D183D" w:rsidRPr="002D183D" w:rsidRDefault="002D183D" w:rsidP="002D183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2D18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>5. Даярдоочунун кепилдиги.</w:t>
      </w:r>
    </w:p>
    <w:p w:rsidR="002D183D" w:rsidRPr="002D183D" w:rsidRDefault="00FD006E" w:rsidP="002D183D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5.1.Даярдоочу комплекттерди колдонууда</w:t>
      </w:r>
      <w:r w:rsidR="002D183D" w:rsidRPr="002D183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, жеткирүү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дө</w:t>
      </w:r>
      <w:r w:rsidR="002D183D" w:rsidRPr="002D183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жана сактоонун шарттарын сактоодо учурдагы стандарттын талаптарына кепилдик берет.</w:t>
      </w:r>
    </w:p>
    <w:p w:rsidR="002D183D" w:rsidRPr="002D183D" w:rsidRDefault="002D183D" w:rsidP="002D183D">
      <w:pPr>
        <w:spacing w:line="276" w:lineRule="auto"/>
        <w:ind w:firstLine="567"/>
        <w:jc w:val="both"/>
        <w:rPr>
          <w:rFonts w:ascii="Times New Roman" w:eastAsia="Microsoft YaHei" w:hAnsi="Times New Roman" w:cs="Times New Roman"/>
          <w:color w:val="000000"/>
          <w:sz w:val="28"/>
          <w:szCs w:val="28"/>
          <w:lang w:val="ky-KG"/>
        </w:rPr>
      </w:pPr>
      <w:r w:rsidRPr="002D183D">
        <w:rPr>
          <w:rFonts w:ascii="Times New Roman" w:eastAsia="Microsoft YaHei" w:hAnsi="Times New Roman" w:cs="Times New Roman"/>
          <w:color w:val="000000"/>
          <w:sz w:val="28"/>
          <w:szCs w:val="28"/>
          <w:lang w:val="ky-KG"/>
        </w:rPr>
        <w:t>5.2.Кепилдик жана жарактуулук мезгили – сактоо шартын сактоодо мөөнөттүз.</w:t>
      </w:r>
    </w:p>
    <w:p w:rsidR="001D4844" w:rsidRPr="002D183D" w:rsidRDefault="001D4844" w:rsidP="002D183D">
      <w:pPr>
        <w:spacing w:line="276" w:lineRule="auto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1D4844" w:rsidRPr="002D183D" w:rsidRDefault="001D4844" w:rsidP="002D183D">
      <w:pPr>
        <w:spacing w:line="276" w:lineRule="auto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1D4844" w:rsidRPr="002D183D" w:rsidRDefault="001D4844" w:rsidP="002D183D">
      <w:pPr>
        <w:spacing w:line="276" w:lineRule="auto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1D4844" w:rsidRPr="002D183D" w:rsidRDefault="001D4844" w:rsidP="002D183D">
      <w:pPr>
        <w:spacing w:line="276" w:lineRule="auto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1D4844" w:rsidRPr="002D183D" w:rsidRDefault="001D4844" w:rsidP="002D183D">
      <w:pPr>
        <w:spacing w:line="276" w:lineRule="auto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1D4844" w:rsidRPr="002D183D" w:rsidRDefault="001D4844" w:rsidP="002D183D">
      <w:pPr>
        <w:spacing w:line="276" w:lineRule="auto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1D4844" w:rsidRPr="002D183D" w:rsidRDefault="001D4844" w:rsidP="002D183D">
      <w:pPr>
        <w:spacing w:line="276" w:lineRule="auto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1D4844" w:rsidRPr="002D183D" w:rsidRDefault="001D4844" w:rsidP="002D183D">
      <w:pPr>
        <w:spacing w:line="276" w:lineRule="auto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14401F" w:rsidRPr="002D183D" w:rsidRDefault="0014401F" w:rsidP="002D183D">
      <w:pPr>
        <w:spacing w:line="276" w:lineRule="auto"/>
        <w:jc w:val="both"/>
        <w:rPr>
          <w:lang w:val="ky-KG"/>
        </w:rPr>
      </w:pPr>
    </w:p>
    <w:sectPr w:rsidR="0014401F" w:rsidRPr="002D183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82A" w:rsidRDefault="0011482A">
      <w:pPr>
        <w:spacing w:after="0" w:line="240" w:lineRule="auto"/>
      </w:pPr>
      <w:r>
        <w:separator/>
      </w:r>
    </w:p>
  </w:endnote>
  <w:endnote w:type="continuationSeparator" w:id="0">
    <w:p w:rsidR="0011482A" w:rsidRDefault="00114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05E" w:rsidRDefault="00BA405E" w:rsidP="00BA405E">
    <w:pPr>
      <w:pStyle w:val="a4"/>
      <w:rPr>
        <w:rFonts w:ascii="Times New Roman" w:hAnsi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КР Саламаттык сактоо министрлиги</w:t>
    </w:r>
    <w:r>
      <w:rPr>
        <w:rFonts w:ascii="Times New Roman" w:eastAsia="Times New Roman" w:hAnsi="Times New Roman" w:cs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  <w:lang w:val="ky-KG"/>
      </w:rPr>
      <w:t xml:space="preserve">С.Т.Абдикаримов </w:t>
    </w:r>
    <w:r>
      <w:rPr>
        <w:rFonts w:ascii="Times New Roman" w:hAnsi="Times New Roman"/>
        <w:sz w:val="24"/>
        <w:szCs w:val="24"/>
      </w:rPr>
      <w:tab/>
      <w:t>____________</w:t>
    </w:r>
    <w:r>
      <w:rPr>
        <w:rFonts w:ascii="Times New Roman" w:hAnsi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</w:rPr>
      <w:t>«___»</w:t>
    </w:r>
    <w:r>
      <w:rPr>
        <w:rFonts w:ascii="Times New Roman" w:hAnsi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</w:rPr>
      <w:t>_____</w:t>
    </w:r>
    <w:r>
      <w:rPr>
        <w:rFonts w:ascii="Times New Roman" w:hAnsi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</w:rPr>
      <w:t>2020-ж.</w:t>
    </w:r>
  </w:p>
  <w:p w:rsidR="00BA405E" w:rsidRDefault="00BA405E" w:rsidP="00BA405E">
    <w:pPr>
      <w:pStyle w:val="a4"/>
      <w:rPr>
        <w:rFonts w:ascii="Times New Roman" w:hAnsi="Times New Roman"/>
        <w:sz w:val="16"/>
        <w:szCs w:val="16"/>
      </w:rPr>
    </w:pPr>
  </w:p>
  <w:p w:rsidR="00BA405E" w:rsidRDefault="00BA405E" w:rsidP="00BA405E">
    <w:pPr>
      <w:pStyle w:val="a4"/>
    </w:pPr>
    <w:r>
      <w:rPr>
        <w:rFonts w:ascii="Times New Roman" w:eastAsia="Times New Roman" w:hAnsi="Times New Roman" w:cs="Times New Roman"/>
        <w:sz w:val="24"/>
        <w:szCs w:val="24"/>
      </w:rPr>
      <w:t xml:space="preserve">КР Саламаттык сактоо министрлигинин </w:t>
    </w:r>
    <w:r>
      <w:rPr>
        <w:rFonts w:ascii="Times New Roman" w:hAnsi="Times New Roman"/>
        <w:sz w:val="24"/>
        <w:szCs w:val="24"/>
      </w:rPr>
      <w:t>юридикалык бөлүмү</w:t>
    </w:r>
    <w:r w:rsidR="007A4E45">
      <w:rPr>
        <w:rFonts w:ascii="Times New Roman" w:hAnsi="Times New Roman"/>
        <w:sz w:val="24"/>
        <w:szCs w:val="24"/>
      </w:rPr>
      <w:tab/>
      <w:t>_______</w:t>
    </w:r>
    <w:r>
      <w:rPr>
        <w:rFonts w:ascii="Times New Roman" w:hAnsi="Times New Roman"/>
        <w:sz w:val="24"/>
        <w:szCs w:val="24"/>
      </w:rPr>
      <w:t xml:space="preserve"> «___»</w:t>
    </w:r>
    <w:r>
      <w:rPr>
        <w:rFonts w:ascii="Times New Roman" w:hAnsi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</w:rPr>
      <w:t>_____</w:t>
    </w:r>
    <w:r>
      <w:rPr>
        <w:rFonts w:ascii="Times New Roman" w:hAnsi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</w:rPr>
      <w:t>2020-ж.</w:t>
    </w:r>
  </w:p>
  <w:p w:rsidR="00BA405E" w:rsidRDefault="00BA405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82A" w:rsidRDefault="0011482A">
      <w:pPr>
        <w:spacing w:after="0" w:line="240" w:lineRule="auto"/>
      </w:pPr>
      <w:r>
        <w:separator/>
      </w:r>
    </w:p>
  </w:footnote>
  <w:footnote w:type="continuationSeparator" w:id="0">
    <w:p w:rsidR="0011482A" w:rsidRDefault="00114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61BE4"/>
    <w:multiLevelType w:val="hybridMultilevel"/>
    <w:tmpl w:val="AA529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16521B"/>
    <w:multiLevelType w:val="hybridMultilevel"/>
    <w:tmpl w:val="F2122E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A51EB"/>
    <w:multiLevelType w:val="hybridMultilevel"/>
    <w:tmpl w:val="5EF44C7E"/>
    <w:lvl w:ilvl="0" w:tplc="DD2ED7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F1F"/>
    <w:rsid w:val="0000715A"/>
    <w:rsid w:val="000673D4"/>
    <w:rsid w:val="000E709A"/>
    <w:rsid w:val="00112166"/>
    <w:rsid w:val="0011482A"/>
    <w:rsid w:val="00127BD3"/>
    <w:rsid w:val="001328F0"/>
    <w:rsid w:val="0014401F"/>
    <w:rsid w:val="00161B0C"/>
    <w:rsid w:val="00174213"/>
    <w:rsid w:val="00174AE9"/>
    <w:rsid w:val="0018551B"/>
    <w:rsid w:val="001A31C4"/>
    <w:rsid w:val="001D4844"/>
    <w:rsid w:val="001D7DF5"/>
    <w:rsid w:val="001E1B8C"/>
    <w:rsid w:val="00215EE0"/>
    <w:rsid w:val="002452D1"/>
    <w:rsid w:val="00251AD8"/>
    <w:rsid w:val="00264323"/>
    <w:rsid w:val="00277B44"/>
    <w:rsid w:val="002D183D"/>
    <w:rsid w:val="002F6A27"/>
    <w:rsid w:val="003035B1"/>
    <w:rsid w:val="003B7BA3"/>
    <w:rsid w:val="003C77A3"/>
    <w:rsid w:val="003E49D6"/>
    <w:rsid w:val="00465CDC"/>
    <w:rsid w:val="004A3ADC"/>
    <w:rsid w:val="004A493A"/>
    <w:rsid w:val="004F63BC"/>
    <w:rsid w:val="00545351"/>
    <w:rsid w:val="00560E2E"/>
    <w:rsid w:val="00570EE7"/>
    <w:rsid w:val="005855F3"/>
    <w:rsid w:val="00585D06"/>
    <w:rsid w:val="005C5EEA"/>
    <w:rsid w:val="005E29D2"/>
    <w:rsid w:val="005F253F"/>
    <w:rsid w:val="005F3887"/>
    <w:rsid w:val="006406E9"/>
    <w:rsid w:val="006557BE"/>
    <w:rsid w:val="00686858"/>
    <w:rsid w:val="00694E63"/>
    <w:rsid w:val="006A2631"/>
    <w:rsid w:val="006C06A4"/>
    <w:rsid w:val="006C3745"/>
    <w:rsid w:val="00704A30"/>
    <w:rsid w:val="00712E90"/>
    <w:rsid w:val="00770567"/>
    <w:rsid w:val="007A4E45"/>
    <w:rsid w:val="007B46C9"/>
    <w:rsid w:val="007B5A0E"/>
    <w:rsid w:val="007C6800"/>
    <w:rsid w:val="00840F5F"/>
    <w:rsid w:val="00877022"/>
    <w:rsid w:val="008849E5"/>
    <w:rsid w:val="008C6760"/>
    <w:rsid w:val="009946D3"/>
    <w:rsid w:val="009A6DBC"/>
    <w:rsid w:val="009C656F"/>
    <w:rsid w:val="009D39CE"/>
    <w:rsid w:val="009D63A1"/>
    <w:rsid w:val="00A13AF5"/>
    <w:rsid w:val="00A80347"/>
    <w:rsid w:val="00AC26BF"/>
    <w:rsid w:val="00AC3C68"/>
    <w:rsid w:val="00AE6019"/>
    <w:rsid w:val="00B038ED"/>
    <w:rsid w:val="00B17BC0"/>
    <w:rsid w:val="00B279D0"/>
    <w:rsid w:val="00B805F9"/>
    <w:rsid w:val="00B95190"/>
    <w:rsid w:val="00BA405E"/>
    <w:rsid w:val="00BA685C"/>
    <w:rsid w:val="00BB482A"/>
    <w:rsid w:val="00C55126"/>
    <w:rsid w:val="00C6615F"/>
    <w:rsid w:val="00CA621D"/>
    <w:rsid w:val="00CE2F1F"/>
    <w:rsid w:val="00CF169A"/>
    <w:rsid w:val="00CF1C87"/>
    <w:rsid w:val="00CF2214"/>
    <w:rsid w:val="00D45924"/>
    <w:rsid w:val="00D61EFD"/>
    <w:rsid w:val="00D86BFB"/>
    <w:rsid w:val="00DE0D9B"/>
    <w:rsid w:val="00DF2865"/>
    <w:rsid w:val="00DF393B"/>
    <w:rsid w:val="00DF73F3"/>
    <w:rsid w:val="00E32D42"/>
    <w:rsid w:val="00E57893"/>
    <w:rsid w:val="00E868F5"/>
    <w:rsid w:val="00E9618B"/>
    <w:rsid w:val="00F1698F"/>
    <w:rsid w:val="00F33AFD"/>
    <w:rsid w:val="00F4623B"/>
    <w:rsid w:val="00FA503A"/>
    <w:rsid w:val="00FC4104"/>
    <w:rsid w:val="00FD006E"/>
    <w:rsid w:val="00FE6419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24875-A6EB-4BA7-8792-FFB60C1A8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F1F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E2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E2F1F"/>
  </w:style>
  <w:style w:type="character" w:styleId="a6">
    <w:name w:val="Hyperlink"/>
    <w:basedOn w:val="a0"/>
    <w:uiPriority w:val="99"/>
    <w:semiHidden/>
    <w:unhideWhenUsed/>
    <w:rsid w:val="0014401F"/>
    <w:rPr>
      <w:color w:val="0000FF"/>
      <w:u w:val="single"/>
    </w:rPr>
  </w:style>
  <w:style w:type="table" w:styleId="a7">
    <w:name w:val="Table Grid"/>
    <w:basedOn w:val="a1"/>
    <w:uiPriority w:val="59"/>
    <w:rsid w:val="009D63A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94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4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2055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Nuraly Emilov</dc:creator>
  <cp:keywords/>
  <dc:description/>
  <cp:lastModifiedBy>Nuraly Emilov</cp:lastModifiedBy>
  <cp:revision>2</cp:revision>
  <cp:lastPrinted>2020-05-26T04:06:00Z</cp:lastPrinted>
  <dcterms:created xsi:type="dcterms:W3CDTF">2020-05-28T09:13:00Z</dcterms:created>
  <dcterms:modified xsi:type="dcterms:W3CDTF">2020-05-28T09:13:00Z</dcterms:modified>
</cp:coreProperties>
</file>